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A4B190" w14:textId="0A6BCA0C" w:rsidR="00F24418" w:rsidRPr="00DB5523" w:rsidRDefault="00310361" w:rsidP="00F24418">
      <w:pPr>
        <w:ind w:left="4248"/>
        <w:jc w:val="center"/>
        <w:rPr>
          <w:rFonts w:ascii="Corbel" w:hAnsi="Corbel"/>
          <w:i/>
        </w:rPr>
      </w:pPr>
      <w:r w:rsidRPr="00DC57DB">
        <w:rPr>
          <w:rFonts w:ascii="Corbel" w:hAnsi="Corbel"/>
          <w:b/>
          <w:bCs/>
        </w:rPr>
        <w:t xml:space="preserve">   </w:t>
      </w:r>
      <w:bookmarkStart w:id="0" w:name="_GoBack"/>
      <w:bookmarkEnd w:id="0"/>
      <w:r w:rsidR="00F24418" w:rsidRPr="00DB5523">
        <w:rPr>
          <w:rFonts w:ascii="Corbel" w:hAnsi="Corbel"/>
          <w:i/>
        </w:rPr>
        <w:t>Załącznik nr 1.5 do Zarządzenia Rektora UR nr 7/2023</w:t>
      </w:r>
    </w:p>
    <w:p w14:paraId="2C3CB1B6" w14:textId="77777777" w:rsidR="00F24418" w:rsidRPr="00DB5523" w:rsidRDefault="00F24418" w:rsidP="00F24418">
      <w:pPr>
        <w:jc w:val="center"/>
        <w:rPr>
          <w:rFonts w:ascii="Corbel" w:hAnsi="Corbel"/>
          <w:b/>
          <w:sz w:val="24"/>
        </w:rPr>
      </w:pPr>
      <w:r w:rsidRPr="00DB5523">
        <w:rPr>
          <w:rFonts w:ascii="Corbel" w:hAnsi="Corbel"/>
          <w:b/>
          <w:sz w:val="24"/>
        </w:rPr>
        <w:t>SYLABUS</w:t>
      </w:r>
    </w:p>
    <w:p w14:paraId="2F7A6923" w14:textId="77777777" w:rsidR="00F24418" w:rsidRDefault="00F24418" w:rsidP="00F24418">
      <w:pPr>
        <w:spacing w:after="0"/>
        <w:jc w:val="center"/>
        <w:rPr>
          <w:rFonts w:ascii="Corbel" w:hAnsi="Corbel"/>
        </w:rPr>
      </w:pPr>
      <w:r w:rsidRPr="00DB5523">
        <w:rPr>
          <w:rFonts w:ascii="Corbel" w:hAnsi="Corbel"/>
        </w:rPr>
        <w:t>dotyczy cyklu kształcenia od 2023/2024 - 2024/2025</w:t>
      </w:r>
    </w:p>
    <w:p w14:paraId="06202B46" w14:textId="77777777" w:rsidR="00F24418" w:rsidRPr="00DB5523" w:rsidRDefault="00F24418" w:rsidP="00F24418">
      <w:pPr>
        <w:spacing w:after="0"/>
        <w:ind w:left="1416" w:firstLine="708"/>
        <w:jc w:val="center"/>
        <w:rPr>
          <w:rFonts w:ascii="Corbel" w:hAnsi="Corbel"/>
        </w:rPr>
      </w:pPr>
      <w:r>
        <w:rPr>
          <w:rFonts w:ascii="Corbel" w:hAnsi="Corbel"/>
        </w:rPr>
        <w:t>(skrajne daty)</w:t>
      </w:r>
    </w:p>
    <w:p w14:paraId="6645CE97" w14:textId="595C292E" w:rsidR="00C22FF4" w:rsidRPr="00DB5523" w:rsidRDefault="00C22FF4" w:rsidP="00F24418">
      <w:pPr>
        <w:ind w:left="3261"/>
        <w:rPr>
          <w:rFonts w:ascii="Corbel" w:hAnsi="Corbel"/>
        </w:rPr>
      </w:pPr>
      <w:r w:rsidRPr="00DB5523">
        <w:rPr>
          <w:rFonts w:ascii="Corbel" w:hAnsi="Corbel"/>
        </w:rPr>
        <w:t xml:space="preserve">Rok akademicki </w:t>
      </w:r>
      <w:r>
        <w:rPr>
          <w:rFonts w:ascii="Corbel" w:hAnsi="Corbel"/>
        </w:rPr>
        <w:t>2023/</w:t>
      </w:r>
      <w:r w:rsidRPr="00DB5523">
        <w:rPr>
          <w:rFonts w:ascii="Corbel" w:hAnsi="Corbel"/>
        </w:rPr>
        <w:t>2024</w:t>
      </w:r>
    </w:p>
    <w:p w14:paraId="79E9F547" w14:textId="77777777" w:rsidR="00310361" w:rsidRPr="00DC57DB" w:rsidRDefault="00310361" w:rsidP="0031036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DC57DB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10361" w:rsidRPr="00DC57DB" w14:paraId="15265E22" w14:textId="77777777" w:rsidTr="47425BDC">
        <w:tc>
          <w:tcPr>
            <w:tcW w:w="2694" w:type="dxa"/>
            <w:vAlign w:val="center"/>
          </w:tcPr>
          <w:p w14:paraId="1F73AD04" w14:textId="77777777" w:rsidR="00310361" w:rsidRPr="00DC57DB" w:rsidRDefault="00310361" w:rsidP="00C328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3C12E9F" w14:textId="77777777" w:rsidR="00310361" w:rsidRPr="00DC57DB" w:rsidRDefault="00310361" w:rsidP="47425BDC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47425BDC">
              <w:rPr>
                <w:rFonts w:ascii="Corbel" w:hAnsi="Corbel"/>
                <w:bCs/>
                <w:sz w:val="24"/>
                <w:szCs w:val="24"/>
              </w:rPr>
              <w:t>Historia myśli ustrojowo-administracyjnej</w:t>
            </w:r>
          </w:p>
        </w:tc>
      </w:tr>
      <w:tr w:rsidR="00310361" w:rsidRPr="00DC57DB" w14:paraId="1CE89ECF" w14:textId="77777777" w:rsidTr="47425BDC">
        <w:tc>
          <w:tcPr>
            <w:tcW w:w="2694" w:type="dxa"/>
            <w:vAlign w:val="center"/>
          </w:tcPr>
          <w:p w14:paraId="7BF6060E" w14:textId="77777777" w:rsidR="00310361" w:rsidRPr="00DC57DB" w:rsidRDefault="00310361" w:rsidP="00C328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85340C5" w14:textId="77777777" w:rsidR="00310361" w:rsidRPr="00DC57DB" w:rsidRDefault="00310361" w:rsidP="00C328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57DB">
              <w:rPr>
                <w:rFonts w:ascii="Corbel" w:hAnsi="Corbel"/>
                <w:b w:val="0"/>
                <w:sz w:val="24"/>
                <w:szCs w:val="24"/>
              </w:rPr>
              <w:t>A2SO18</w:t>
            </w:r>
          </w:p>
        </w:tc>
      </w:tr>
      <w:tr w:rsidR="00310361" w:rsidRPr="00DC57DB" w14:paraId="4B971702" w14:textId="77777777" w:rsidTr="47425BDC">
        <w:tc>
          <w:tcPr>
            <w:tcW w:w="2694" w:type="dxa"/>
            <w:vAlign w:val="center"/>
          </w:tcPr>
          <w:p w14:paraId="23212B7D" w14:textId="77777777" w:rsidR="00310361" w:rsidRPr="00DC57DB" w:rsidRDefault="00310361" w:rsidP="00C32851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4A8E2E68" w14:textId="3A72B416" w:rsidR="00310361" w:rsidRPr="00DC57DB" w:rsidRDefault="007C7A8E" w:rsidP="47425BD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47425BD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Kolegium Nauk Społecznych, </w:t>
            </w:r>
          </w:p>
        </w:tc>
      </w:tr>
      <w:tr w:rsidR="00310361" w:rsidRPr="00DC57DB" w14:paraId="58711851" w14:textId="77777777" w:rsidTr="47425BDC">
        <w:tc>
          <w:tcPr>
            <w:tcW w:w="2694" w:type="dxa"/>
            <w:vAlign w:val="center"/>
          </w:tcPr>
          <w:p w14:paraId="7E5A8FA6" w14:textId="77777777" w:rsidR="00310361" w:rsidRPr="00DC57DB" w:rsidRDefault="00310361" w:rsidP="00C328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345D108" w14:textId="1F4932E0" w:rsidR="00310361" w:rsidRPr="00DC57DB" w:rsidRDefault="2B75D3AD" w:rsidP="47425BD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7425BD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Instytut Nauk Prawnych </w:t>
            </w:r>
            <w:r w:rsidR="00310361" w:rsidRPr="47425BD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Zakład Nauk Historyczno i </w:t>
            </w:r>
            <w:proofErr w:type="spellStart"/>
            <w:r w:rsidR="00310361" w:rsidRPr="47425BDC">
              <w:rPr>
                <w:rFonts w:ascii="Corbel" w:hAnsi="Corbel"/>
                <w:b w:val="0"/>
                <w:color w:val="auto"/>
                <w:sz w:val="24"/>
                <w:szCs w:val="24"/>
              </w:rPr>
              <w:t>Teoretyczno</w:t>
            </w:r>
            <w:proofErr w:type="spellEnd"/>
            <w:r w:rsidR="00310361" w:rsidRPr="47425BDC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Prawnych</w:t>
            </w:r>
          </w:p>
        </w:tc>
      </w:tr>
      <w:tr w:rsidR="00310361" w:rsidRPr="00DC57DB" w14:paraId="4FD290F3" w14:textId="77777777" w:rsidTr="47425BDC">
        <w:tc>
          <w:tcPr>
            <w:tcW w:w="2694" w:type="dxa"/>
            <w:vAlign w:val="center"/>
          </w:tcPr>
          <w:p w14:paraId="05BEB15F" w14:textId="77777777" w:rsidR="00310361" w:rsidRPr="00DC57DB" w:rsidRDefault="00310361" w:rsidP="00C328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FA74A19" w14:textId="77777777" w:rsidR="00310361" w:rsidRPr="00DC57DB" w:rsidRDefault="00310361" w:rsidP="00C328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57DB">
              <w:rPr>
                <w:rFonts w:ascii="Corbel" w:hAnsi="Corbel"/>
                <w:b w:val="0"/>
                <w:sz w:val="24"/>
                <w:szCs w:val="24"/>
              </w:rPr>
              <w:t xml:space="preserve">Administracja </w:t>
            </w:r>
          </w:p>
        </w:tc>
      </w:tr>
      <w:tr w:rsidR="00310361" w:rsidRPr="00DC57DB" w14:paraId="6DC087B6" w14:textId="77777777" w:rsidTr="47425BDC">
        <w:tc>
          <w:tcPr>
            <w:tcW w:w="2694" w:type="dxa"/>
            <w:vAlign w:val="center"/>
          </w:tcPr>
          <w:p w14:paraId="5C0F9B75" w14:textId="77777777" w:rsidR="00310361" w:rsidRPr="00DC57DB" w:rsidRDefault="00310361" w:rsidP="00C328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DCBC7E5" w14:textId="77777777" w:rsidR="00310361" w:rsidRPr="00DC57DB" w:rsidRDefault="00310361" w:rsidP="00C328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57DB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II stopnia</w:t>
            </w:r>
          </w:p>
        </w:tc>
      </w:tr>
      <w:tr w:rsidR="00310361" w:rsidRPr="00DC57DB" w14:paraId="0A1D795B" w14:textId="77777777" w:rsidTr="47425BDC">
        <w:tc>
          <w:tcPr>
            <w:tcW w:w="2694" w:type="dxa"/>
            <w:vAlign w:val="center"/>
          </w:tcPr>
          <w:p w14:paraId="0E234410" w14:textId="77777777" w:rsidR="00310361" w:rsidRPr="00DC57DB" w:rsidRDefault="00310361" w:rsidP="00C328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9F6BF80" w14:textId="77777777" w:rsidR="00310361" w:rsidRPr="00DC57DB" w:rsidRDefault="00310361" w:rsidP="00C328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57DB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310361" w:rsidRPr="00DC57DB" w14:paraId="569CB5FF" w14:textId="77777777" w:rsidTr="47425BDC">
        <w:tc>
          <w:tcPr>
            <w:tcW w:w="2694" w:type="dxa"/>
            <w:vAlign w:val="center"/>
          </w:tcPr>
          <w:p w14:paraId="27C5423F" w14:textId="77777777" w:rsidR="00310361" w:rsidRPr="00DC57DB" w:rsidRDefault="00310361" w:rsidP="00C328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58B287A" w14:textId="77777777" w:rsidR="00310361" w:rsidRPr="00DC57DB" w:rsidRDefault="00310361" w:rsidP="00C328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57DB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310361" w:rsidRPr="00DC57DB" w14:paraId="21111671" w14:textId="77777777" w:rsidTr="47425BDC">
        <w:tc>
          <w:tcPr>
            <w:tcW w:w="2694" w:type="dxa"/>
            <w:vAlign w:val="center"/>
          </w:tcPr>
          <w:p w14:paraId="54FEE422" w14:textId="77777777" w:rsidR="00310361" w:rsidRPr="00DC57DB" w:rsidRDefault="00310361" w:rsidP="00C328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182C6CA" w14:textId="579CE59B" w:rsidR="00310361" w:rsidRPr="00DC57DB" w:rsidRDefault="00310361" w:rsidP="47425BD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7425BDC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73AB7DCB" w:rsidRPr="47425BDC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Pr="47425BDC"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310361" w:rsidRPr="00DC57DB" w14:paraId="757C8EA7" w14:textId="77777777" w:rsidTr="47425BDC">
        <w:tc>
          <w:tcPr>
            <w:tcW w:w="2694" w:type="dxa"/>
            <w:vAlign w:val="center"/>
          </w:tcPr>
          <w:p w14:paraId="2796A579" w14:textId="77777777" w:rsidR="00310361" w:rsidRPr="00DC57DB" w:rsidRDefault="00310361" w:rsidP="00C328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956E42E" w14:textId="77777777" w:rsidR="00310361" w:rsidRPr="00DC57DB" w:rsidRDefault="00310361" w:rsidP="00C328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57DB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310361" w:rsidRPr="00DC57DB" w14:paraId="2ED6B58E" w14:textId="77777777" w:rsidTr="47425BDC">
        <w:tc>
          <w:tcPr>
            <w:tcW w:w="2694" w:type="dxa"/>
            <w:vAlign w:val="center"/>
          </w:tcPr>
          <w:p w14:paraId="4679839F" w14:textId="77777777" w:rsidR="00310361" w:rsidRPr="00DC57DB" w:rsidRDefault="00310361" w:rsidP="00C328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EBB346B" w14:textId="77777777" w:rsidR="00310361" w:rsidRPr="00DC57DB" w:rsidRDefault="00310361" w:rsidP="00C328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57DB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310361" w:rsidRPr="00DC57DB" w14:paraId="685B8EB8" w14:textId="77777777" w:rsidTr="47425BDC">
        <w:tc>
          <w:tcPr>
            <w:tcW w:w="2694" w:type="dxa"/>
            <w:vAlign w:val="center"/>
          </w:tcPr>
          <w:p w14:paraId="7DFFC367" w14:textId="77777777" w:rsidR="00310361" w:rsidRPr="00DC57DB" w:rsidRDefault="00310361" w:rsidP="00C3285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F836CF" w14:textId="77777777" w:rsidR="00310361" w:rsidRPr="00DC57DB" w:rsidRDefault="00310361" w:rsidP="00C3285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57DB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A. Łuszczyński, prof. UR</w:t>
            </w:r>
          </w:p>
        </w:tc>
      </w:tr>
      <w:tr w:rsidR="00C457DB" w:rsidRPr="00DC57DB" w14:paraId="6B3E6CA5" w14:textId="77777777" w:rsidTr="47425BDC">
        <w:tc>
          <w:tcPr>
            <w:tcW w:w="2694" w:type="dxa"/>
            <w:vAlign w:val="center"/>
          </w:tcPr>
          <w:p w14:paraId="1B7F1BC9" w14:textId="77777777" w:rsidR="00C457DB" w:rsidRPr="00DC57DB" w:rsidRDefault="00C457DB" w:rsidP="00C457D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659B9EB" w14:textId="688BDBCC" w:rsidR="00C457DB" w:rsidRPr="00DC57DB" w:rsidRDefault="00C457DB" w:rsidP="00C457D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57DB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A. Łuszczyński, prof. UR</w:t>
            </w:r>
          </w:p>
        </w:tc>
      </w:tr>
    </w:tbl>
    <w:p w14:paraId="6EF3BD41" w14:textId="540759DD" w:rsidR="00310361" w:rsidRPr="00DC57DB" w:rsidRDefault="00310361" w:rsidP="47425BDC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 w:rsidRPr="47425BDC">
        <w:rPr>
          <w:rFonts w:ascii="Corbel" w:hAnsi="Corbel"/>
          <w:sz w:val="24"/>
          <w:szCs w:val="24"/>
        </w:rPr>
        <w:t xml:space="preserve">* </w:t>
      </w:r>
      <w:r w:rsidRPr="47425BDC">
        <w:rPr>
          <w:rFonts w:ascii="Corbel" w:hAnsi="Corbel"/>
          <w:i/>
          <w:iCs/>
          <w:sz w:val="24"/>
          <w:szCs w:val="24"/>
        </w:rPr>
        <w:t>-</w:t>
      </w:r>
      <w:r w:rsidRPr="47425BDC">
        <w:rPr>
          <w:rFonts w:ascii="Corbel" w:hAnsi="Corbel"/>
          <w:b w:val="0"/>
          <w:i/>
          <w:iCs/>
          <w:sz w:val="24"/>
          <w:szCs w:val="24"/>
        </w:rPr>
        <w:t>opcjonalni</w:t>
      </w:r>
      <w:r w:rsidRPr="47425BDC">
        <w:rPr>
          <w:rFonts w:ascii="Corbel" w:hAnsi="Corbel"/>
          <w:b w:val="0"/>
          <w:sz w:val="24"/>
          <w:szCs w:val="24"/>
        </w:rPr>
        <w:t>e,</w:t>
      </w:r>
      <w:r w:rsidRPr="47425BDC">
        <w:rPr>
          <w:rFonts w:ascii="Corbel" w:hAnsi="Corbel"/>
          <w:i/>
          <w:iCs/>
          <w:sz w:val="24"/>
          <w:szCs w:val="24"/>
        </w:rPr>
        <w:t xml:space="preserve"> </w:t>
      </w:r>
      <w:r w:rsidRPr="47425BDC">
        <w:rPr>
          <w:rFonts w:ascii="Corbel" w:hAnsi="Corbel"/>
          <w:b w:val="0"/>
          <w:i/>
          <w:iCs/>
          <w:sz w:val="24"/>
          <w:szCs w:val="24"/>
        </w:rPr>
        <w:t>zgodnie z ustaleniami w Jednostce</w:t>
      </w:r>
    </w:p>
    <w:p w14:paraId="17B0628C" w14:textId="77777777" w:rsidR="00310361" w:rsidRPr="00DC57DB" w:rsidRDefault="00310361" w:rsidP="00310361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4C1591E" w14:textId="77777777" w:rsidR="00310361" w:rsidRPr="00DC57DB" w:rsidRDefault="00310361" w:rsidP="00310361">
      <w:pPr>
        <w:pStyle w:val="Podpunkty"/>
        <w:ind w:left="284"/>
        <w:rPr>
          <w:rFonts w:ascii="Corbel" w:hAnsi="Corbel"/>
          <w:sz w:val="24"/>
          <w:szCs w:val="24"/>
        </w:rPr>
      </w:pPr>
      <w:r w:rsidRPr="00DC57DB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884BFF1" w14:textId="77777777" w:rsidR="00310361" w:rsidRPr="00DC57DB" w:rsidRDefault="00310361" w:rsidP="00310361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859"/>
        <w:gridCol w:w="801"/>
        <w:gridCol w:w="915"/>
        <w:gridCol w:w="747"/>
        <w:gridCol w:w="827"/>
        <w:gridCol w:w="780"/>
        <w:gridCol w:w="957"/>
        <w:gridCol w:w="1206"/>
        <w:gridCol w:w="1545"/>
      </w:tblGrid>
      <w:tr w:rsidR="00310361" w:rsidRPr="00DC57DB" w14:paraId="2753B420" w14:textId="77777777" w:rsidTr="47425BDC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7DE8" w14:textId="77777777" w:rsidR="00310361" w:rsidRPr="00DC57DB" w:rsidRDefault="00310361" w:rsidP="00C3285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57DB">
              <w:rPr>
                <w:rFonts w:ascii="Corbel" w:hAnsi="Corbel"/>
                <w:szCs w:val="24"/>
              </w:rPr>
              <w:t>Semestr</w:t>
            </w:r>
          </w:p>
          <w:p w14:paraId="581F02B3" w14:textId="77777777" w:rsidR="00310361" w:rsidRPr="00DC57DB" w:rsidRDefault="00310361" w:rsidP="00C3285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57DB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76991" w14:textId="77777777" w:rsidR="00310361" w:rsidRPr="00DC57DB" w:rsidRDefault="00310361" w:rsidP="00C3285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C57DB">
              <w:rPr>
                <w:rFonts w:ascii="Corbel" w:hAnsi="Corbel"/>
                <w:szCs w:val="24"/>
              </w:rPr>
              <w:t>Wykł</w:t>
            </w:r>
            <w:proofErr w:type="spellEnd"/>
            <w:r w:rsidRPr="00DC57D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99FA9" w14:textId="77777777" w:rsidR="00310361" w:rsidRPr="00DC57DB" w:rsidRDefault="00310361" w:rsidP="00C3285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57D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F1B3E" w14:textId="77777777" w:rsidR="00310361" w:rsidRPr="00DC57DB" w:rsidRDefault="00310361" w:rsidP="00C3285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C57DB">
              <w:rPr>
                <w:rFonts w:ascii="Corbel" w:hAnsi="Corbel"/>
                <w:szCs w:val="24"/>
              </w:rPr>
              <w:t>Konw</w:t>
            </w:r>
            <w:proofErr w:type="spellEnd"/>
            <w:r w:rsidRPr="00DC57D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4F54F" w14:textId="77777777" w:rsidR="00310361" w:rsidRPr="00DC57DB" w:rsidRDefault="00310361" w:rsidP="00C3285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57D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3C518" w14:textId="77777777" w:rsidR="00310361" w:rsidRPr="00DC57DB" w:rsidRDefault="00310361" w:rsidP="00C3285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C57DB">
              <w:rPr>
                <w:rFonts w:ascii="Corbel" w:hAnsi="Corbel"/>
                <w:szCs w:val="24"/>
              </w:rPr>
              <w:t>Sem</w:t>
            </w:r>
            <w:proofErr w:type="spellEnd"/>
            <w:r w:rsidRPr="00DC57D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D0B0C" w14:textId="77777777" w:rsidR="00310361" w:rsidRPr="00DC57DB" w:rsidRDefault="00310361" w:rsidP="00C3285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57D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DC9B0" w14:textId="77777777" w:rsidR="00310361" w:rsidRPr="00DC57DB" w:rsidRDefault="00310361" w:rsidP="00C3285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C57DB">
              <w:rPr>
                <w:rFonts w:ascii="Corbel" w:hAnsi="Corbel"/>
                <w:szCs w:val="24"/>
              </w:rPr>
              <w:t>Prakt</w:t>
            </w:r>
            <w:proofErr w:type="spellEnd"/>
            <w:r w:rsidRPr="00DC57D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F485E" w14:textId="77777777" w:rsidR="00310361" w:rsidRPr="00DC57DB" w:rsidRDefault="00310361" w:rsidP="00C32851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C57DB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8196A" w14:textId="77777777" w:rsidR="00310361" w:rsidRPr="00DC57DB" w:rsidRDefault="00310361" w:rsidP="00C32851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C57DB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310361" w:rsidRPr="00DC57DB" w14:paraId="3D0395D9" w14:textId="77777777" w:rsidTr="47425BDC">
        <w:trPr>
          <w:trHeight w:val="453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0771" w14:textId="0C6230FA" w:rsidR="00310361" w:rsidRPr="00DC57DB" w:rsidRDefault="00C457DB" w:rsidP="00C328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44F66" w14:textId="77777777" w:rsidR="00310361" w:rsidRPr="00DC57DB" w:rsidRDefault="00310361" w:rsidP="00C328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6AB42" w14:textId="7ECC831C" w:rsidR="00310361" w:rsidRPr="00DC57DB" w:rsidRDefault="00310361" w:rsidP="00C328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ED74" w14:textId="3781C1FA" w:rsidR="00310361" w:rsidRPr="00DC57DB" w:rsidRDefault="7FF6788D" w:rsidP="00C328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7425BDC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632E3" w14:textId="77777777" w:rsidR="00310361" w:rsidRPr="00DC57DB" w:rsidRDefault="00310361" w:rsidP="00C328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0DB3" w14:textId="77777777" w:rsidR="00310361" w:rsidRPr="00DC57DB" w:rsidRDefault="00310361" w:rsidP="00C328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960C6" w14:textId="77777777" w:rsidR="00310361" w:rsidRPr="00DC57DB" w:rsidRDefault="00310361" w:rsidP="00C328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2501D" w14:textId="77777777" w:rsidR="00310361" w:rsidRPr="00DC57DB" w:rsidRDefault="00310361" w:rsidP="00C328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4D9D" w14:textId="77777777" w:rsidR="00310361" w:rsidRPr="00DC57DB" w:rsidRDefault="00310361" w:rsidP="00C328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5B26" w14:textId="77777777" w:rsidR="00310361" w:rsidRPr="00DC57DB" w:rsidRDefault="00310361" w:rsidP="00C3285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B0522A3" w14:textId="77777777" w:rsidR="00310361" w:rsidRPr="00DC57DB" w:rsidRDefault="00310361" w:rsidP="00310361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F0EA16D" w14:textId="77777777" w:rsidR="00310361" w:rsidRPr="00DC57DB" w:rsidRDefault="00310361" w:rsidP="00310361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F53C71D" w14:textId="77777777" w:rsidR="00310361" w:rsidRPr="00DC57DB" w:rsidRDefault="00310361" w:rsidP="0031036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C57DB">
        <w:rPr>
          <w:rFonts w:ascii="Corbel" w:hAnsi="Corbel"/>
          <w:smallCaps w:val="0"/>
          <w:szCs w:val="24"/>
        </w:rPr>
        <w:t>1.2.</w:t>
      </w:r>
      <w:r w:rsidRPr="00DC57DB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6C0A6864" w14:textId="2B470268" w:rsidR="00310361" w:rsidRPr="00DC57DB" w:rsidRDefault="34846694" w:rsidP="47425BDC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47425BDC">
        <w:rPr>
          <w:rFonts w:ascii="Corbel" w:hAnsi="Corbel"/>
          <w:b w:val="0"/>
          <w:smallCaps w:val="0"/>
        </w:rPr>
        <w:t xml:space="preserve"> </w:t>
      </w:r>
      <w:r w:rsidR="00310361" w:rsidRPr="47425BDC">
        <w:rPr>
          <w:rFonts w:ascii="Corbel" w:hAnsi="Corbel"/>
          <w:b w:val="0"/>
          <w:smallCaps w:val="0"/>
        </w:rPr>
        <w:t xml:space="preserve">X  zajęcia w formie tradycyjnej </w:t>
      </w:r>
    </w:p>
    <w:p w14:paraId="6653C1C2" w14:textId="77777777" w:rsidR="00310361" w:rsidRPr="00DC57DB" w:rsidRDefault="00310361" w:rsidP="0031036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C57DB">
        <w:rPr>
          <w:rFonts w:ascii="MS Gothic" w:eastAsia="MS Gothic" w:hAnsi="MS Gothic" w:cs="MS Gothic" w:hint="eastAsia"/>
          <w:b w:val="0"/>
          <w:szCs w:val="24"/>
        </w:rPr>
        <w:t>☐</w:t>
      </w:r>
      <w:r w:rsidRPr="00DC57D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63D0C04" w14:textId="77777777" w:rsidR="00310361" w:rsidRPr="00DC57DB" w:rsidRDefault="00310361" w:rsidP="0031036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F02B571" w14:textId="77777777" w:rsidR="00310361" w:rsidRPr="00DC57DB" w:rsidRDefault="00310361" w:rsidP="0031036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DC57DB">
        <w:rPr>
          <w:rFonts w:ascii="Corbel" w:hAnsi="Corbel"/>
          <w:smallCaps w:val="0"/>
          <w:szCs w:val="24"/>
        </w:rPr>
        <w:t xml:space="preserve">1.3 </w:t>
      </w:r>
      <w:r w:rsidRPr="00DC57DB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DC57DB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5F78E8A" w14:textId="77777777" w:rsidR="00FC51C5" w:rsidRDefault="00FC51C5" w:rsidP="00FC51C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eastAsia="Cambria" w:hAnsi="Corbel"/>
        </w:rPr>
        <w:t xml:space="preserve">Forma zaliczenia: </w:t>
      </w:r>
      <w:r w:rsidRPr="005D0760">
        <w:rPr>
          <w:rFonts w:ascii="Corbel" w:hAnsi="Corbel"/>
          <w:b w:val="0"/>
          <w:smallCaps w:val="0"/>
          <w:szCs w:val="24"/>
        </w:rPr>
        <w:t>zaliczenie z oceną</w:t>
      </w:r>
    </w:p>
    <w:p w14:paraId="0523F97C" w14:textId="77777777" w:rsidR="00310361" w:rsidRPr="00DC57DB" w:rsidRDefault="00310361" w:rsidP="0031036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026CA1C" w14:textId="77777777" w:rsidR="00310361" w:rsidRPr="00DC57DB" w:rsidRDefault="00310361" w:rsidP="00310361">
      <w:pPr>
        <w:pStyle w:val="Punktygwne"/>
        <w:spacing w:before="0" w:after="0"/>
        <w:rPr>
          <w:rFonts w:ascii="Corbel" w:hAnsi="Corbel"/>
          <w:szCs w:val="24"/>
        </w:rPr>
      </w:pPr>
      <w:r w:rsidRPr="00DC57DB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10361" w:rsidRPr="00DC57DB" w14:paraId="5286415B" w14:textId="77777777" w:rsidTr="68A965F0">
        <w:tc>
          <w:tcPr>
            <w:tcW w:w="9670" w:type="dxa"/>
          </w:tcPr>
          <w:p w14:paraId="7B24799F" w14:textId="09709215" w:rsidR="00310361" w:rsidRPr="00DC57DB" w:rsidRDefault="00310361" w:rsidP="68A965F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68A965F0">
              <w:rPr>
                <w:rFonts w:ascii="Corbel" w:hAnsi="Corbel"/>
                <w:b w:val="0"/>
                <w:smallCaps w:val="0"/>
                <w:color w:val="000000" w:themeColor="text1"/>
              </w:rPr>
              <w:t>Student powinien posiadać podstawow</w:t>
            </w:r>
            <w:r w:rsidR="5B5845A8" w:rsidRPr="68A965F0">
              <w:rPr>
                <w:rFonts w:ascii="Corbel" w:hAnsi="Corbel"/>
                <w:b w:val="0"/>
                <w:smallCaps w:val="0"/>
                <w:color w:val="000000" w:themeColor="text1"/>
              </w:rPr>
              <w:t>ą</w:t>
            </w:r>
            <w:r w:rsidRPr="68A965F0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wiedzę z zakresu nauki o państwie i prawie oraz historii. Powinien także posiadać umiejętność przyswajania i analizowania materiału historycznego i filozoficznego oraz analizy i wnioskowań humanistycznych.</w:t>
            </w:r>
          </w:p>
          <w:p w14:paraId="415AC6B7" w14:textId="77777777" w:rsidR="00310361" w:rsidRPr="00DC57DB" w:rsidRDefault="00310361" w:rsidP="00C3285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038628F6" w14:textId="77777777" w:rsidR="00310361" w:rsidRPr="00DC57DB" w:rsidRDefault="00310361" w:rsidP="00310361">
      <w:pPr>
        <w:pStyle w:val="Punktygwne"/>
        <w:spacing w:before="0" w:after="0"/>
        <w:rPr>
          <w:rFonts w:ascii="Corbel" w:hAnsi="Corbel"/>
          <w:szCs w:val="24"/>
        </w:rPr>
      </w:pPr>
    </w:p>
    <w:p w14:paraId="4CDE243B" w14:textId="10E15226" w:rsidR="00310361" w:rsidRPr="00DC57DB" w:rsidRDefault="00310361" w:rsidP="47425BDC">
      <w:pPr>
        <w:pStyle w:val="Punktygwne"/>
        <w:spacing w:before="0" w:after="0"/>
        <w:rPr>
          <w:rFonts w:ascii="Corbel" w:hAnsi="Corbel"/>
        </w:rPr>
      </w:pPr>
      <w:r w:rsidRPr="47425BDC">
        <w:rPr>
          <w:rFonts w:ascii="Corbel" w:hAnsi="Corbel"/>
        </w:rPr>
        <w:t>3. cele, efekty uczenia się, treści Programowe i stosowane metody Dydaktyczne</w:t>
      </w:r>
    </w:p>
    <w:p w14:paraId="0120D47D" w14:textId="77777777" w:rsidR="00310361" w:rsidRPr="00DC57DB" w:rsidRDefault="00310361" w:rsidP="00310361">
      <w:pPr>
        <w:pStyle w:val="Punktygwne"/>
        <w:spacing w:before="0" w:after="0"/>
        <w:rPr>
          <w:rFonts w:ascii="Corbel" w:hAnsi="Corbel"/>
          <w:szCs w:val="24"/>
        </w:rPr>
      </w:pPr>
    </w:p>
    <w:p w14:paraId="638465D9" w14:textId="77777777" w:rsidR="00310361" w:rsidRPr="00DC57DB" w:rsidRDefault="00310361" w:rsidP="00310361">
      <w:pPr>
        <w:pStyle w:val="Podpunkty"/>
        <w:rPr>
          <w:rFonts w:ascii="Corbel" w:hAnsi="Corbel"/>
          <w:sz w:val="24"/>
          <w:szCs w:val="24"/>
        </w:rPr>
      </w:pPr>
      <w:r w:rsidRPr="00DC57DB">
        <w:rPr>
          <w:rFonts w:ascii="Corbel" w:hAnsi="Corbel"/>
          <w:sz w:val="24"/>
          <w:szCs w:val="24"/>
        </w:rPr>
        <w:t>3.1 Cele przedmiotu</w:t>
      </w:r>
    </w:p>
    <w:p w14:paraId="694416A3" w14:textId="77777777" w:rsidR="00310361" w:rsidRPr="00DC57DB" w:rsidRDefault="00310361" w:rsidP="00310361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310361" w:rsidRPr="00DC57DB" w14:paraId="3FC05A55" w14:textId="77777777" w:rsidTr="00C328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1AF7" w14:textId="77777777" w:rsidR="00310361" w:rsidRPr="00DC57DB" w:rsidRDefault="00310361" w:rsidP="00C32851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DC57DB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2562A" w14:textId="77777777" w:rsidR="00310361" w:rsidRPr="00DC57DB" w:rsidRDefault="00310361" w:rsidP="00C3285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C57DB">
              <w:rPr>
                <w:rFonts w:ascii="Corbel" w:hAnsi="Corbel"/>
                <w:b w:val="0"/>
                <w:sz w:val="24"/>
                <w:szCs w:val="24"/>
              </w:rPr>
              <w:t>Uzyskanie wiedzy</w:t>
            </w:r>
            <w:r w:rsidRPr="00DC57DB">
              <w:rPr>
                <w:rFonts w:ascii="Corbel" w:hAnsi="Corbel"/>
                <w:b w:val="0"/>
                <w:szCs w:val="22"/>
              </w:rPr>
              <w:t>, umiejętności i kompetencji społecznych umożliwiających poznanie i zrozumienie ewolucji a także doktrynalnych źródeł instytucji ustrojowo-administracyjnych oraz realizacji typu: państwo-jednostka</w:t>
            </w:r>
          </w:p>
        </w:tc>
      </w:tr>
      <w:tr w:rsidR="00310361" w:rsidRPr="00DC57DB" w14:paraId="3A150B5E" w14:textId="77777777" w:rsidTr="00C328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36E2" w14:textId="77777777" w:rsidR="00310361" w:rsidRPr="00DC57DB" w:rsidRDefault="00310361" w:rsidP="00C32851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DC57DB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46B4B" w14:textId="77777777" w:rsidR="00310361" w:rsidRPr="00DC57DB" w:rsidRDefault="00310361" w:rsidP="00C3285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C57DB">
              <w:rPr>
                <w:rFonts w:ascii="Corbel" w:hAnsi="Corbel"/>
                <w:b w:val="0"/>
                <w:szCs w:val="22"/>
              </w:rPr>
              <w:t>Ukazanie filiacji pomiędzy ideami a instytucjami prawno-ustrojowymi, systemem politycznym, administracyjnym i ekonomicznym, ze szczególnym uwzględnieniem ich racjonalizacji organizacyjnej i funkcjonalnej.</w:t>
            </w:r>
          </w:p>
        </w:tc>
      </w:tr>
      <w:tr w:rsidR="00310361" w:rsidRPr="00DC57DB" w14:paraId="4BE89D81" w14:textId="77777777" w:rsidTr="00C328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1D702" w14:textId="77777777" w:rsidR="00310361" w:rsidRPr="00DC57DB" w:rsidRDefault="00310361" w:rsidP="00C32851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DC57DB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5AF7" w14:textId="77777777" w:rsidR="00310361" w:rsidRPr="00DC57DB" w:rsidRDefault="00310361" w:rsidP="00C3285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C57DB">
              <w:rPr>
                <w:rFonts w:ascii="Corbel" w:hAnsi="Corbel"/>
                <w:b w:val="0"/>
                <w:szCs w:val="22"/>
              </w:rPr>
              <w:t>Zwiększenie poziomu kultury politycznej słuchaczy, kształtowanie postaw aktywności obywatelskiej oraz umiejętności samodzielnej, krytycznej oceny współczesnych instytucji życia publicznego i gospodarczego.</w:t>
            </w:r>
          </w:p>
        </w:tc>
      </w:tr>
      <w:tr w:rsidR="00310361" w:rsidRPr="00DC57DB" w14:paraId="14AA5F2B" w14:textId="77777777" w:rsidTr="00C328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F4DA8" w14:textId="77777777" w:rsidR="00310361" w:rsidRPr="00DC57DB" w:rsidRDefault="00310361" w:rsidP="00C32851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DC57DB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002C" w14:textId="77777777" w:rsidR="00310361" w:rsidRPr="00DC57DB" w:rsidRDefault="00310361" w:rsidP="00C3285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C57DB">
              <w:rPr>
                <w:rFonts w:ascii="Corbel" w:hAnsi="Corbel"/>
                <w:b w:val="0"/>
                <w:szCs w:val="22"/>
              </w:rPr>
              <w:t>Kształtowanie umiejętności rozumienia i stosowania pojęć z zakresu myśli ustrojowo-administracyjnej oraz nabycie umiejętności pracy z tekstami źródłowymi, zarówno w zakresie ich egzegezy jak i krytycznej interpretacji.</w:t>
            </w:r>
          </w:p>
        </w:tc>
      </w:tr>
    </w:tbl>
    <w:p w14:paraId="6711BD86" w14:textId="77777777" w:rsidR="00310361" w:rsidRPr="00DC57DB" w:rsidRDefault="00310361" w:rsidP="00310361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EA0B3C5" w14:textId="77777777" w:rsidR="00310361" w:rsidRPr="00DC57DB" w:rsidRDefault="00310361" w:rsidP="0031036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C57DB">
        <w:rPr>
          <w:rFonts w:ascii="Corbel" w:hAnsi="Corbel"/>
          <w:b/>
          <w:sz w:val="24"/>
          <w:szCs w:val="24"/>
        </w:rPr>
        <w:t>3.2 Efekty uczenia się dla przedmiotu</w:t>
      </w:r>
      <w:r w:rsidRPr="00DC57DB">
        <w:rPr>
          <w:rFonts w:ascii="Corbel" w:hAnsi="Corbel"/>
          <w:sz w:val="24"/>
          <w:szCs w:val="24"/>
        </w:rPr>
        <w:t xml:space="preserve"> </w:t>
      </w:r>
    </w:p>
    <w:p w14:paraId="661D4A3B" w14:textId="77777777" w:rsidR="00310361" w:rsidRPr="00DC57DB" w:rsidRDefault="00310361" w:rsidP="00310361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9" w:type="dxa"/>
        <w:tblLayout w:type="fixed"/>
        <w:tblLook w:val="0000" w:firstRow="0" w:lastRow="0" w:firstColumn="0" w:lastColumn="0" w:noHBand="0" w:noVBand="0"/>
      </w:tblPr>
      <w:tblGrid>
        <w:gridCol w:w="1657"/>
        <w:gridCol w:w="5689"/>
        <w:gridCol w:w="1834"/>
      </w:tblGrid>
      <w:tr w:rsidR="00B76627" w:rsidRPr="00B76627" w14:paraId="2A45DE77" w14:textId="77777777" w:rsidTr="47425BDC">
        <w:tc>
          <w:tcPr>
            <w:tcW w:w="1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917EA11" w14:textId="33E095BF" w:rsidR="00B76627" w:rsidRPr="00B76627" w:rsidRDefault="61FF20C3" w:rsidP="47425BDC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47425BDC"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  <w:t>EK</w:t>
            </w:r>
            <w:r w:rsidR="665F501F" w:rsidRPr="47425BDC"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  <w:t xml:space="preserve"> </w:t>
            </w:r>
          </w:p>
          <w:p w14:paraId="0CB5A615" w14:textId="35580D7A" w:rsidR="00B76627" w:rsidRPr="00B76627" w:rsidRDefault="61FF20C3" w:rsidP="47425BDC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47425BDC"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  <w:t xml:space="preserve">(efekt </w:t>
            </w:r>
            <w:r w:rsidR="724A6A60" w:rsidRPr="47425BDC"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  <w:t>uczenia się</w:t>
            </w:r>
            <w:r w:rsidRPr="47425BDC"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  <w:t>)</w:t>
            </w:r>
          </w:p>
          <w:p w14:paraId="2FB135A4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b/>
                <w:i/>
                <w:sz w:val="24"/>
                <w:szCs w:val="24"/>
                <w:lang w:eastAsia="pl-PL"/>
              </w:rPr>
            </w:pPr>
          </w:p>
        </w:tc>
        <w:tc>
          <w:tcPr>
            <w:tcW w:w="5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63AF64" w14:textId="433A6E5D" w:rsidR="00B76627" w:rsidRPr="00B76627" w:rsidRDefault="61FF20C3" w:rsidP="47425BDC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</w:pPr>
            <w:r w:rsidRPr="47425BDC"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  <w:t xml:space="preserve">Treść efektu </w:t>
            </w:r>
            <w:r w:rsidR="5DA049C4" w:rsidRPr="47425BDC"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  <w:t xml:space="preserve">uczenia się </w:t>
            </w:r>
            <w:r w:rsidRPr="47425BDC"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  <w:t>zdefiniowanego dla przedmiotu</w:t>
            </w:r>
          </w:p>
        </w:tc>
        <w:tc>
          <w:tcPr>
            <w:tcW w:w="1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74C6EDC" w14:textId="764971E2" w:rsidR="00B76627" w:rsidRPr="00B76627" w:rsidRDefault="61FF20C3" w:rsidP="47425BDC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</w:pPr>
            <w:r w:rsidRPr="47425BDC">
              <w:rPr>
                <w:rFonts w:ascii="Corbel" w:eastAsia="Times New Roman" w:hAnsi="Corbel"/>
                <w:b/>
                <w:bCs/>
                <w:sz w:val="24"/>
                <w:szCs w:val="24"/>
                <w:lang w:eastAsia="pl-PL"/>
              </w:rPr>
              <w:t xml:space="preserve">Odniesienie do efektów  kierunkowych </w:t>
            </w:r>
          </w:p>
        </w:tc>
      </w:tr>
      <w:tr w:rsidR="00B76627" w:rsidRPr="00B76627" w14:paraId="30EAC2B4" w14:textId="77777777" w:rsidTr="47425BDC">
        <w:tc>
          <w:tcPr>
            <w:tcW w:w="1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5744E53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EK_01</w:t>
            </w:r>
          </w:p>
        </w:tc>
        <w:tc>
          <w:tcPr>
            <w:tcW w:w="5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9EDB0D9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wymienia i charakteryzuje główne kierunki doktrynalne. wskazuje i dobiera, z uwzględnieniem koncepcyjnej genezy, doktrynalne źródła fundamentalnych pojęć i instytucji polityczno-prawnych</w:t>
            </w:r>
          </w:p>
        </w:tc>
        <w:tc>
          <w:tcPr>
            <w:tcW w:w="1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EA667D8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K_W06,</w:t>
            </w:r>
            <w:r w:rsidRPr="00B76627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K_W07,</w:t>
            </w:r>
            <w:r w:rsidRPr="00B76627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K_U01,</w:t>
            </w:r>
            <w:r w:rsidRPr="00B76627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K_U06</w:t>
            </w:r>
          </w:p>
        </w:tc>
      </w:tr>
      <w:tr w:rsidR="00B76627" w:rsidRPr="00B76627" w14:paraId="4A38EACE" w14:textId="77777777" w:rsidTr="47425BDC">
        <w:tc>
          <w:tcPr>
            <w:tcW w:w="1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93C492F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EK_02</w:t>
            </w:r>
          </w:p>
        </w:tc>
        <w:tc>
          <w:tcPr>
            <w:tcW w:w="5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8D06916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definiuje i wyjaśnia podstawowe pojęcia jakimi posługują się twórcy doktryn</w:t>
            </w:r>
          </w:p>
        </w:tc>
        <w:tc>
          <w:tcPr>
            <w:tcW w:w="1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E5C691A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K_W04,</w:t>
            </w:r>
            <w:r w:rsidRPr="00B76627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K_W07</w:t>
            </w:r>
          </w:p>
        </w:tc>
      </w:tr>
      <w:tr w:rsidR="00B76627" w:rsidRPr="00B76627" w14:paraId="62E93E65" w14:textId="77777777" w:rsidTr="47425BDC">
        <w:tc>
          <w:tcPr>
            <w:tcW w:w="1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494AAF2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EK_03</w:t>
            </w:r>
          </w:p>
        </w:tc>
        <w:tc>
          <w:tcPr>
            <w:tcW w:w="5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66EABAD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poddaje krytyce poszczególne doktryny i potrafi przedstawić własne stanowisko wobec kierunków doktrynalnych</w:t>
            </w:r>
          </w:p>
        </w:tc>
        <w:tc>
          <w:tcPr>
            <w:tcW w:w="1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EBCFAAA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K_W06,</w:t>
            </w:r>
            <w:r w:rsidRPr="00B76627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K_W07,</w:t>
            </w:r>
            <w:r w:rsidRPr="00B76627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K_U06,</w:t>
            </w:r>
          </w:p>
        </w:tc>
      </w:tr>
      <w:tr w:rsidR="00B76627" w:rsidRPr="00B76627" w14:paraId="3748506B" w14:textId="77777777" w:rsidTr="47425BDC">
        <w:tc>
          <w:tcPr>
            <w:tcW w:w="1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90BA599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EK_04</w:t>
            </w:r>
          </w:p>
        </w:tc>
        <w:tc>
          <w:tcPr>
            <w:tcW w:w="5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EDCB08E" w14:textId="19613B00" w:rsidR="00B76627" w:rsidRPr="00B76627" w:rsidRDefault="61FF20C3" w:rsidP="47425BDC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47425BDC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właściwie analizować uzyskane informacje, dokonywać ich interpretacji, a także wyciągać wnioski praktyczne oraz formułować i uzasadniać opinie;</w:t>
            </w:r>
          </w:p>
        </w:tc>
        <w:tc>
          <w:tcPr>
            <w:tcW w:w="1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36E067D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K_W06,</w:t>
            </w:r>
            <w:r w:rsidRPr="00B76627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K_W07,</w:t>
            </w:r>
          </w:p>
          <w:p w14:paraId="1EFBA727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K_U01</w:t>
            </w:r>
          </w:p>
        </w:tc>
      </w:tr>
      <w:tr w:rsidR="00B76627" w:rsidRPr="00B76627" w14:paraId="57899535" w14:textId="77777777" w:rsidTr="47425BDC">
        <w:tc>
          <w:tcPr>
            <w:tcW w:w="1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C41FD1F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EK_05</w:t>
            </w:r>
          </w:p>
        </w:tc>
        <w:tc>
          <w:tcPr>
            <w:tcW w:w="5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A988FD0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rozpoznaje przyczyny zmian zachodzących w myśli polityczno-prawnej</w:t>
            </w:r>
          </w:p>
        </w:tc>
        <w:tc>
          <w:tcPr>
            <w:tcW w:w="1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9D1FAA7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K_W07</w:t>
            </w:r>
          </w:p>
        </w:tc>
      </w:tr>
      <w:tr w:rsidR="00B76627" w:rsidRPr="00B76627" w14:paraId="2028678E" w14:textId="77777777" w:rsidTr="47425BDC">
        <w:tc>
          <w:tcPr>
            <w:tcW w:w="1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42E0977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EK_06</w:t>
            </w:r>
          </w:p>
        </w:tc>
        <w:tc>
          <w:tcPr>
            <w:tcW w:w="5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52DF3B3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rozpoznaje twórców doktryn polityczno-prawnych na podstawie wybranych fragmentów tekstów źródłowych</w:t>
            </w:r>
          </w:p>
        </w:tc>
        <w:tc>
          <w:tcPr>
            <w:tcW w:w="1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EEAC8DB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K_W06,</w:t>
            </w:r>
            <w:r w:rsidRPr="00B76627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K_K03</w:t>
            </w:r>
          </w:p>
        </w:tc>
      </w:tr>
      <w:tr w:rsidR="00B76627" w:rsidRPr="00B76627" w14:paraId="4190BD4E" w14:textId="77777777" w:rsidTr="47425BDC">
        <w:tc>
          <w:tcPr>
            <w:tcW w:w="1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9197EF0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EK_07</w:t>
            </w:r>
          </w:p>
        </w:tc>
        <w:tc>
          <w:tcPr>
            <w:tcW w:w="5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2279A8C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dyskutuje o pojęciach i instytucjach ustrojowo-administracyjnych</w:t>
            </w:r>
          </w:p>
        </w:tc>
        <w:tc>
          <w:tcPr>
            <w:tcW w:w="1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460D322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K_W07,</w:t>
            </w:r>
            <w:r w:rsidRPr="00B76627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K_U01,</w:t>
            </w:r>
            <w:r w:rsidRPr="00B76627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K_U07</w:t>
            </w:r>
          </w:p>
        </w:tc>
      </w:tr>
      <w:tr w:rsidR="00B76627" w:rsidRPr="00B76627" w14:paraId="29C5E6D6" w14:textId="77777777" w:rsidTr="47425BDC">
        <w:tc>
          <w:tcPr>
            <w:tcW w:w="1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8BB4036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EK_08</w:t>
            </w:r>
          </w:p>
        </w:tc>
        <w:tc>
          <w:tcPr>
            <w:tcW w:w="5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29B4084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potrafi, uczestnicząc w dyskusji merytorycznie argumentować oraz prawidłowo formułować wnioski, a także rozstrzygać o zaistniałych problemach;</w:t>
            </w:r>
          </w:p>
        </w:tc>
        <w:tc>
          <w:tcPr>
            <w:tcW w:w="1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906ED2E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K_W06,</w:t>
            </w:r>
            <w:r w:rsidRPr="00B76627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K_W07,</w:t>
            </w:r>
            <w:r w:rsidRPr="00B76627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K_U02,</w:t>
            </w:r>
            <w:r w:rsidRPr="00B76627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K_U07,</w:t>
            </w:r>
            <w:r w:rsidRPr="00B76627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K_K04</w:t>
            </w:r>
          </w:p>
        </w:tc>
      </w:tr>
      <w:tr w:rsidR="00B76627" w:rsidRPr="00B76627" w14:paraId="0CDEA317" w14:textId="77777777" w:rsidTr="47425BDC">
        <w:tc>
          <w:tcPr>
            <w:tcW w:w="1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8357384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lastRenderedPageBreak/>
              <w:t>EK_09</w:t>
            </w:r>
          </w:p>
        </w:tc>
        <w:tc>
          <w:tcPr>
            <w:tcW w:w="5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59D4547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ma świadomość posiadanej wiedzy i rozumie potrzebę dalszego kształcenia się i rozwoju zawodowego. </w:t>
            </w:r>
          </w:p>
        </w:tc>
        <w:tc>
          <w:tcPr>
            <w:tcW w:w="1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D7782B9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K_W06,</w:t>
            </w:r>
            <w:r w:rsidRPr="00B76627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K_W07</w:t>
            </w:r>
            <w:r w:rsidRPr="00B76627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K_U02,</w:t>
            </w:r>
            <w:r w:rsidRPr="00B76627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K_K01</w:t>
            </w:r>
          </w:p>
        </w:tc>
      </w:tr>
      <w:tr w:rsidR="00B76627" w:rsidRPr="00B76627" w14:paraId="0E626ADC" w14:textId="77777777" w:rsidTr="47425BDC">
        <w:tc>
          <w:tcPr>
            <w:tcW w:w="1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4235F74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EK_10</w:t>
            </w:r>
          </w:p>
        </w:tc>
        <w:tc>
          <w:tcPr>
            <w:tcW w:w="5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C11C486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posługuje się wiedzą z zakresu nauk o administracji oraz prawidłowo identyfikuje i rozstrzyga dylematy związane z oceną obowiązujących rozwiązań ustrojowych</w:t>
            </w:r>
          </w:p>
        </w:tc>
        <w:tc>
          <w:tcPr>
            <w:tcW w:w="1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0AD2B4A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K_W06,</w:t>
            </w:r>
            <w:r w:rsidRPr="00B76627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K_U01</w:t>
            </w:r>
            <w:r w:rsidRPr="00B76627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K_U02,</w:t>
            </w:r>
            <w:r w:rsidRPr="00B76627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K_U06,</w:t>
            </w:r>
            <w:r w:rsidRPr="00B76627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K_K01,</w:t>
            </w:r>
            <w:r w:rsidRPr="00B76627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K_K05</w:t>
            </w:r>
          </w:p>
        </w:tc>
      </w:tr>
      <w:tr w:rsidR="00B76627" w:rsidRPr="00B76627" w14:paraId="145DF837" w14:textId="77777777" w:rsidTr="47425BDC">
        <w:tc>
          <w:tcPr>
            <w:tcW w:w="1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0AA3D81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EK_11</w:t>
            </w:r>
          </w:p>
        </w:tc>
        <w:tc>
          <w:tcPr>
            <w:tcW w:w="5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E06836C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uzupełniać i doskonalić nabytą wiedzę i umiejętności, korzystając z dostępnych źródeł w literaturze fachowej i technologii informacyjnych, posiada zdolność do pogłębiania wiedzy i nadążania za zmianami ustroju administracji;</w:t>
            </w:r>
          </w:p>
        </w:tc>
        <w:tc>
          <w:tcPr>
            <w:tcW w:w="1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AECAAB6" w14:textId="77777777" w:rsidR="00B76627" w:rsidRPr="00B76627" w:rsidRDefault="00B76627" w:rsidP="00B76627">
            <w:pPr>
              <w:spacing w:beforeAutospacing="1" w:after="100" w:afterAutospacing="1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K_W06,</w:t>
            </w:r>
            <w:r w:rsidRPr="00B76627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K_U01,</w:t>
            </w:r>
            <w:r w:rsidRPr="00B76627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K_U02,</w:t>
            </w:r>
            <w:r w:rsidRPr="00B76627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K_U06,</w:t>
            </w:r>
            <w:r w:rsidRPr="00B76627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K_K01,</w:t>
            </w:r>
            <w:r w:rsidRPr="00B76627">
              <w:rPr>
                <w:rFonts w:ascii="Corbel" w:eastAsia="Times New Roman" w:hAnsi="Corbel"/>
                <w:b/>
                <w:sz w:val="24"/>
                <w:szCs w:val="24"/>
                <w:lang w:eastAsia="pl-PL"/>
              </w:rPr>
              <w:t xml:space="preserve"> </w:t>
            </w:r>
            <w:r w:rsidRPr="00B76627">
              <w:rPr>
                <w:rFonts w:ascii="Corbel" w:eastAsia="Times New Roman" w:hAnsi="Corbel"/>
                <w:sz w:val="24"/>
                <w:szCs w:val="24"/>
                <w:lang w:eastAsia="pl-PL"/>
              </w:rPr>
              <w:t>K_K05</w:t>
            </w:r>
          </w:p>
        </w:tc>
      </w:tr>
    </w:tbl>
    <w:p w14:paraId="7407FF43" w14:textId="77777777" w:rsidR="00310361" w:rsidRPr="00DC57DB" w:rsidRDefault="00310361" w:rsidP="0031036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1D8B0C3" w14:textId="77777777" w:rsidR="00310361" w:rsidRPr="00DC57DB" w:rsidRDefault="00310361" w:rsidP="00310361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DC57DB">
        <w:rPr>
          <w:rFonts w:ascii="Corbel" w:hAnsi="Corbel"/>
          <w:b/>
          <w:sz w:val="24"/>
          <w:szCs w:val="24"/>
        </w:rPr>
        <w:t xml:space="preserve">3.3 Treści programowe </w:t>
      </w:r>
      <w:r w:rsidRPr="00DC57DB">
        <w:rPr>
          <w:rFonts w:ascii="Corbel" w:hAnsi="Corbel"/>
          <w:sz w:val="24"/>
          <w:szCs w:val="24"/>
        </w:rPr>
        <w:t xml:space="preserve">  </w:t>
      </w:r>
    </w:p>
    <w:p w14:paraId="210219C2" w14:textId="77777777" w:rsidR="00310361" w:rsidRPr="00DC57DB" w:rsidRDefault="00310361" w:rsidP="00310361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DC57DB">
        <w:rPr>
          <w:rFonts w:ascii="Corbel" w:hAnsi="Corbel"/>
          <w:sz w:val="24"/>
          <w:szCs w:val="24"/>
        </w:rPr>
        <w:t xml:space="preserve">Problematyka wykładu </w:t>
      </w:r>
    </w:p>
    <w:p w14:paraId="68A2F720" w14:textId="77777777" w:rsidR="00310361" w:rsidRPr="00DC57DB" w:rsidRDefault="00310361" w:rsidP="0031036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10361" w:rsidRPr="00DC57DB" w14:paraId="50D02157" w14:textId="77777777" w:rsidTr="47425BDC">
        <w:tc>
          <w:tcPr>
            <w:tcW w:w="9639" w:type="dxa"/>
          </w:tcPr>
          <w:p w14:paraId="4EEF63AF" w14:textId="77777777" w:rsidR="00310361" w:rsidRPr="00DC57DB" w:rsidRDefault="00310361" w:rsidP="00C3285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10361" w:rsidRPr="00DC57DB" w14:paraId="081D8EA6" w14:textId="77777777" w:rsidTr="47425BDC">
        <w:tc>
          <w:tcPr>
            <w:tcW w:w="9639" w:type="dxa"/>
          </w:tcPr>
          <w:p w14:paraId="5B9BEE9B" w14:textId="51376D3D" w:rsidR="00310361" w:rsidRPr="00DC57DB" w:rsidRDefault="527BBE5E" w:rsidP="00C3285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47425BDC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043ADA77" w14:textId="77777777" w:rsidR="00310361" w:rsidRPr="00DC57DB" w:rsidRDefault="00310361" w:rsidP="00310361">
      <w:pPr>
        <w:spacing w:after="0" w:line="240" w:lineRule="auto"/>
        <w:rPr>
          <w:rFonts w:ascii="Corbel" w:hAnsi="Corbel"/>
          <w:sz w:val="24"/>
          <w:szCs w:val="24"/>
        </w:rPr>
      </w:pPr>
    </w:p>
    <w:p w14:paraId="60DBBF6D" w14:textId="77777777" w:rsidR="00310361" w:rsidRPr="00DC57DB" w:rsidRDefault="00310361" w:rsidP="00310361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C57DB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195"/>
        <w:gridCol w:w="2017"/>
      </w:tblGrid>
      <w:tr w:rsidR="00310361" w:rsidRPr="00DC57DB" w14:paraId="134C05EA" w14:textId="77777777" w:rsidTr="47425BDC">
        <w:tc>
          <w:tcPr>
            <w:tcW w:w="7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94B9B47" w14:textId="77777777" w:rsidR="00310361" w:rsidRPr="00DC57DB" w:rsidRDefault="00310361" w:rsidP="00C3285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490D51A" w14:textId="77777777" w:rsidR="00310361" w:rsidRPr="00DC57DB" w:rsidRDefault="00310361" w:rsidP="00C3285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Liczba godzin</w:t>
            </w:r>
          </w:p>
        </w:tc>
      </w:tr>
      <w:tr w:rsidR="00310361" w:rsidRPr="00DC57DB" w14:paraId="2F1F9DA7" w14:textId="77777777" w:rsidTr="47425BDC">
        <w:tc>
          <w:tcPr>
            <w:tcW w:w="7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68B8FB6" w14:textId="77777777" w:rsidR="00310361" w:rsidRPr="00DC57DB" w:rsidRDefault="00310361" w:rsidP="00310361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Zagadnienia metodologiczne – historia myśli ustrojowo-administracyjnej jako przedmiot nauki i kształcenia na kierunku administracja (II stopnia).  Wprowadzenie w problematykę wykładu, wyjaśnienie podstawowych pojęć i terminologii.</w:t>
            </w: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31531AE" w14:textId="77777777" w:rsidR="00310361" w:rsidRPr="00DC57DB" w:rsidRDefault="00310361" w:rsidP="00C3285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10361" w:rsidRPr="00DC57DB" w14:paraId="1DE24928" w14:textId="77777777" w:rsidTr="47425BDC">
        <w:tc>
          <w:tcPr>
            <w:tcW w:w="7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AEFE768" w14:textId="77777777" w:rsidR="00310361" w:rsidRPr="00DC57DB" w:rsidRDefault="00310361" w:rsidP="00310361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Myśl ustrojowo-administracyjna starożytnej Grecji: sofiści, Sokrates, Platon, Arystoteles.</w:t>
            </w: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08D7586" w14:textId="77777777" w:rsidR="00310361" w:rsidRPr="00DC57DB" w:rsidRDefault="00310361" w:rsidP="00C3285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10361" w:rsidRPr="00DC57DB" w14:paraId="60B7E961" w14:textId="77777777" w:rsidTr="47425BDC">
        <w:tc>
          <w:tcPr>
            <w:tcW w:w="7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D1D5535" w14:textId="77777777" w:rsidR="00310361" w:rsidRPr="00DC57DB" w:rsidRDefault="00310361" w:rsidP="00310361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 xml:space="preserve">Główne idee okresu hellenistycznego Rzymu: Cynicy, Epikureizm, stoicy (Zenon z </w:t>
            </w:r>
            <w:proofErr w:type="spellStart"/>
            <w:r w:rsidRPr="00DC57DB">
              <w:rPr>
                <w:rFonts w:ascii="Corbel" w:hAnsi="Corbel"/>
                <w:sz w:val="24"/>
                <w:szCs w:val="24"/>
              </w:rPr>
              <w:t>Kition</w:t>
            </w:r>
            <w:proofErr w:type="spellEnd"/>
            <w:r w:rsidRPr="00DC57DB">
              <w:rPr>
                <w:rFonts w:ascii="Corbel" w:hAnsi="Corbel"/>
                <w:sz w:val="24"/>
                <w:szCs w:val="24"/>
              </w:rPr>
              <w:t>, Polibiusz, Cycero, Seneka, Marek Aureliusz).</w:t>
            </w: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95A8548" w14:textId="77777777" w:rsidR="00310361" w:rsidRPr="00DC57DB" w:rsidRDefault="00310361" w:rsidP="00C3285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10361" w:rsidRPr="00DC57DB" w14:paraId="5424AD27" w14:textId="77777777" w:rsidTr="47425BDC">
        <w:tc>
          <w:tcPr>
            <w:tcW w:w="7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A81205C" w14:textId="77777777" w:rsidR="00310361" w:rsidRPr="00DC57DB" w:rsidRDefault="00310361" w:rsidP="00310361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 xml:space="preserve">Wczesnochrześcijańska i średniowieczna koncepcja państwa i prawa: Jezus Chrystus, św. Paweł z </w:t>
            </w:r>
            <w:proofErr w:type="spellStart"/>
            <w:r w:rsidRPr="00DC57DB">
              <w:rPr>
                <w:rFonts w:ascii="Corbel" w:hAnsi="Corbel"/>
                <w:sz w:val="24"/>
                <w:szCs w:val="24"/>
              </w:rPr>
              <w:t>Tarsu</w:t>
            </w:r>
            <w:proofErr w:type="spellEnd"/>
            <w:r w:rsidRPr="00DC57DB">
              <w:rPr>
                <w:rFonts w:ascii="Corbel" w:hAnsi="Corbel"/>
                <w:sz w:val="24"/>
                <w:szCs w:val="24"/>
              </w:rPr>
              <w:t xml:space="preserve">, św. Augustyn, </w:t>
            </w:r>
            <w:proofErr w:type="spellStart"/>
            <w:r w:rsidRPr="00DC57DB">
              <w:rPr>
                <w:rFonts w:ascii="Corbel" w:hAnsi="Corbel"/>
                <w:sz w:val="24"/>
                <w:szCs w:val="24"/>
              </w:rPr>
              <w:t>Marsyliusz</w:t>
            </w:r>
            <w:proofErr w:type="spellEnd"/>
            <w:r w:rsidRPr="00DC57DB">
              <w:rPr>
                <w:rFonts w:ascii="Corbel" w:hAnsi="Corbel"/>
                <w:sz w:val="24"/>
                <w:szCs w:val="24"/>
              </w:rPr>
              <w:t xml:space="preserve"> z Padwy, św. Tomasz z Akwinu.</w:t>
            </w: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6C30F0A" w14:textId="77777777" w:rsidR="00310361" w:rsidRPr="00DC57DB" w:rsidRDefault="00310361" w:rsidP="00C3285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10361" w:rsidRPr="00DC57DB" w14:paraId="0BC3CD36" w14:textId="77777777" w:rsidTr="47425BDC">
        <w:tc>
          <w:tcPr>
            <w:tcW w:w="7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E1385B1" w14:textId="77777777" w:rsidR="00310361" w:rsidRPr="00DC57DB" w:rsidRDefault="00310361" w:rsidP="00310361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 xml:space="preserve">Myśl ustrojowo-administracyjna epoki renesansu: N. Machiavelli,     M. Luter, J. Kalwin, J. Bodin, T. </w:t>
            </w:r>
            <w:proofErr w:type="spellStart"/>
            <w:r w:rsidRPr="00DC57DB">
              <w:rPr>
                <w:rFonts w:ascii="Corbel" w:hAnsi="Corbel"/>
                <w:sz w:val="24"/>
                <w:szCs w:val="24"/>
              </w:rPr>
              <w:t>More</w:t>
            </w:r>
            <w:proofErr w:type="spellEnd"/>
            <w:r w:rsidRPr="00DC57DB">
              <w:rPr>
                <w:rFonts w:ascii="Corbel" w:hAnsi="Corbel"/>
                <w:sz w:val="24"/>
                <w:szCs w:val="24"/>
              </w:rPr>
              <w:t>, T. Campanella, Fr. Bacon, P. Włodkowic, A. F. Modrzewski, P. Skarga, J. Zamoyski.</w:t>
            </w: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DFC8694" w14:textId="77777777" w:rsidR="00310361" w:rsidRPr="00DC57DB" w:rsidRDefault="00310361" w:rsidP="00C3285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10361" w:rsidRPr="00DC57DB" w14:paraId="5515636E" w14:textId="77777777" w:rsidTr="47425BDC">
        <w:tc>
          <w:tcPr>
            <w:tcW w:w="7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1A44464" w14:textId="77777777" w:rsidR="00310361" w:rsidRPr="00DC57DB" w:rsidRDefault="00310361" w:rsidP="00310361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 xml:space="preserve">Doktryny XVII-XVIII wieku: H. Grocjusz, T. Hobbes, J. </w:t>
            </w:r>
            <w:proofErr w:type="spellStart"/>
            <w:r w:rsidRPr="00DC57DB">
              <w:rPr>
                <w:rFonts w:ascii="Corbel" w:hAnsi="Corbel"/>
                <w:sz w:val="24"/>
                <w:szCs w:val="24"/>
              </w:rPr>
              <w:t>Locke</w:t>
            </w:r>
            <w:proofErr w:type="spellEnd"/>
            <w:r w:rsidRPr="00DC57DB">
              <w:rPr>
                <w:rFonts w:ascii="Corbel" w:hAnsi="Corbel"/>
                <w:sz w:val="24"/>
                <w:szCs w:val="24"/>
              </w:rPr>
              <w:t>, Monteskiusz, J. J. Rousseau, H. Kołłątaj, St. Staszic.</w:t>
            </w: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5E09DE0" w14:textId="77777777" w:rsidR="00310361" w:rsidRPr="00DC57DB" w:rsidRDefault="00310361" w:rsidP="00C3285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10361" w:rsidRPr="00DC57DB" w14:paraId="3CF24B41" w14:textId="77777777" w:rsidTr="47425BDC">
        <w:tc>
          <w:tcPr>
            <w:tcW w:w="7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094509F" w14:textId="77777777" w:rsidR="00310361" w:rsidRPr="00DC57DB" w:rsidRDefault="00310361" w:rsidP="00310361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Doktryny wieku XIX: szkoła prawna, I. Kant, G. W. Hegel, M. Weber, liberalizm, pozytywizm, myśl społeczna Kościoła rzymskokatolickiego (Leon XIII), solidaryzm, anarchizm, socjalizm utopijny i naukowy, reformizm, rewizjonizm.</w:t>
            </w: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4E5BF8D" w14:textId="77777777" w:rsidR="00310361" w:rsidRPr="00DC57DB" w:rsidRDefault="00310361" w:rsidP="00C3285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10361" w:rsidRPr="00DC57DB" w14:paraId="6BC2EF04" w14:textId="77777777" w:rsidTr="47425BDC">
        <w:tc>
          <w:tcPr>
            <w:tcW w:w="7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63DDDF2" w14:textId="77777777" w:rsidR="00310361" w:rsidRPr="00DC57DB" w:rsidRDefault="00310361" w:rsidP="00310361">
            <w:pPr>
              <w:pStyle w:val="Akapitzlist"/>
              <w:numPr>
                <w:ilvl w:val="0"/>
                <w:numId w:val="6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 xml:space="preserve">Główne idee ustrojowo-administracyjne wieku XX: idea państwa dobrobytu, teoria konwergencji, myśl społeczno-polityczna Kościoła rzymskokatolickiego, </w:t>
            </w:r>
            <w:proofErr w:type="spellStart"/>
            <w:r w:rsidRPr="00DC57DB">
              <w:rPr>
                <w:rFonts w:ascii="Corbel" w:hAnsi="Corbel"/>
                <w:sz w:val="24"/>
                <w:szCs w:val="24"/>
              </w:rPr>
              <w:t>M.Weber</w:t>
            </w:r>
            <w:proofErr w:type="spellEnd"/>
            <w:r w:rsidRPr="00DC57DB">
              <w:rPr>
                <w:rFonts w:ascii="Corbel" w:hAnsi="Corbel"/>
                <w:sz w:val="24"/>
                <w:szCs w:val="24"/>
              </w:rPr>
              <w:t xml:space="preserve">, faszyzm, </w:t>
            </w:r>
            <w:r w:rsidRPr="00DC57DB">
              <w:rPr>
                <w:rFonts w:ascii="Corbel" w:hAnsi="Corbel"/>
                <w:sz w:val="24"/>
                <w:szCs w:val="24"/>
              </w:rPr>
              <w:lastRenderedPageBreak/>
              <w:t xml:space="preserve">nazizm, liberalizm, L. </w:t>
            </w:r>
            <w:proofErr w:type="spellStart"/>
            <w:r w:rsidRPr="00DC57DB">
              <w:rPr>
                <w:rFonts w:ascii="Corbel" w:hAnsi="Corbel"/>
                <w:sz w:val="24"/>
                <w:szCs w:val="24"/>
              </w:rPr>
              <w:t>Petrażycki</w:t>
            </w:r>
            <w:proofErr w:type="spellEnd"/>
            <w:r w:rsidRPr="00DC57DB">
              <w:rPr>
                <w:rFonts w:ascii="Corbel" w:hAnsi="Corbel"/>
                <w:sz w:val="24"/>
                <w:szCs w:val="24"/>
              </w:rPr>
              <w:t xml:space="preserve">, H. </w:t>
            </w:r>
            <w:proofErr w:type="spellStart"/>
            <w:r w:rsidRPr="00DC57DB">
              <w:rPr>
                <w:rFonts w:ascii="Corbel" w:hAnsi="Corbel"/>
                <w:sz w:val="24"/>
                <w:szCs w:val="24"/>
              </w:rPr>
              <w:t>Kelsen</w:t>
            </w:r>
            <w:proofErr w:type="spellEnd"/>
            <w:r w:rsidRPr="00DC57DB">
              <w:rPr>
                <w:rFonts w:ascii="Corbel" w:hAnsi="Corbel"/>
                <w:sz w:val="24"/>
                <w:szCs w:val="24"/>
              </w:rPr>
              <w:t>, realizm i funkcjonalizm prawniczy.</w:t>
            </w: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E7864E0" w14:textId="77777777" w:rsidR="00310361" w:rsidRPr="00DC57DB" w:rsidRDefault="00310361" w:rsidP="00C3285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lastRenderedPageBreak/>
              <w:t>1</w:t>
            </w:r>
          </w:p>
        </w:tc>
      </w:tr>
      <w:tr w:rsidR="00310361" w:rsidRPr="00DC57DB" w14:paraId="6B2C1ACC" w14:textId="77777777" w:rsidTr="47425BDC">
        <w:tc>
          <w:tcPr>
            <w:tcW w:w="7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0586038" w14:textId="77777777" w:rsidR="00310361" w:rsidRPr="00DC57DB" w:rsidRDefault="00310361" w:rsidP="00C3285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20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970103F" w14:textId="77777777" w:rsidR="00310361" w:rsidRPr="00DC57DB" w:rsidRDefault="00310361" w:rsidP="00C32851">
            <w:pPr>
              <w:pStyle w:val="Akapitzlist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</w:tbl>
    <w:p w14:paraId="0C3D44E2" w14:textId="77777777" w:rsidR="00310361" w:rsidRPr="00DC57DB" w:rsidRDefault="00310361" w:rsidP="0031036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88414F" w14:textId="77777777" w:rsidR="00310361" w:rsidRPr="00DC57DB" w:rsidRDefault="00310361" w:rsidP="00310361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47425BDC">
        <w:rPr>
          <w:rFonts w:ascii="Corbel" w:hAnsi="Corbel"/>
          <w:smallCaps w:val="0"/>
        </w:rPr>
        <w:t>3.4 Metody dydaktyczne</w:t>
      </w:r>
      <w:r w:rsidRPr="47425BDC">
        <w:rPr>
          <w:rFonts w:ascii="Corbel" w:hAnsi="Corbel"/>
          <w:b w:val="0"/>
          <w:smallCaps w:val="0"/>
        </w:rPr>
        <w:t xml:space="preserve"> </w:t>
      </w:r>
    </w:p>
    <w:p w14:paraId="28EFDE50" w14:textId="77777777" w:rsidR="00310361" w:rsidRPr="00DC57DB" w:rsidRDefault="00310361" w:rsidP="00310361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14:paraId="15305BF0" w14:textId="3A21DB94" w:rsidR="00310361" w:rsidRPr="00DC57DB" w:rsidRDefault="70731628" w:rsidP="00310361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47425BDC">
        <w:rPr>
          <w:rFonts w:ascii="Corbel" w:hAnsi="Corbel"/>
          <w:b w:val="0"/>
          <w:i/>
          <w:iCs/>
          <w:smallCaps w:val="0"/>
          <w:sz w:val="20"/>
          <w:szCs w:val="20"/>
        </w:rPr>
        <w:t>konwersatorium</w:t>
      </w:r>
      <w:r w:rsidR="00310361" w:rsidRPr="47425BDC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: </w:t>
      </w:r>
      <w:r w:rsidR="00310361" w:rsidRPr="47425BDC">
        <w:rPr>
          <w:rFonts w:ascii="Corbel" w:hAnsi="Corbel"/>
          <w:b w:val="0"/>
          <w:smallCaps w:val="0"/>
          <w:sz w:val="22"/>
        </w:rPr>
        <w:t>ćwiczenia prezentujące normatywne treści doktryn wraz z analizą i interpretacją tekstów źródłowych</w:t>
      </w:r>
    </w:p>
    <w:p w14:paraId="6F70295A" w14:textId="2E137AC6" w:rsidR="00310361" w:rsidRPr="00DC57DB" w:rsidRDefault="00310361" w:rsidP="47425BDC">
      <w:pPr>
        <w:pStyle w:val="Punktygwne"/>
        <w:spacing w:before="0" w:after="0"/>
        <w:jc w:val="both"/>
        <w:rPr>
          <w:rFonts w:ascii="Corbel" w:hAnsi="Corbel"/>
          <w:b w:val="0"/>
          <w:i/>
          <w:iCs/>
          <w:smallCaps w:val="0"/>
          <w:sz w:val="20"/>
          <w:szCs w:val="20"/>
        </w:rPr>
      </w:pPr>
      <w:r w:rsidRPr="47425BDC">
        <w:rPr>
          <w:rFonts w:ascii="Corbel" w:hAnsi="Corbel"/>
          <w:b w:val="0"/>
          <w:i/>
          <w:iCs/>
          <w:sz w:val="20"/>
          <w:szCs w:val="20"/>
        </w:rPr>
        <w:t xml:space="preserve"> </w:t>
      </w:r>
    </w:p>
    <w:p w14:paraId="3CEF4AF8" w14:textId="77777777" w:rsidR="00310361" w:rsidRPr="00DC57DB" w:rsidRDefault="00310361" w:rsidP="0031036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C57DB">
        <w:rPr>
          <w:rFonts w:ascii="Corbel" w:hAnsi="Corbel"/>
          <w:smallCaps w:val="0"/>
          <w:szCs w:val="24"/>
        </w:rPr>
        <w:t xml:space="preserve">4. METODY I KRYTERIA OCENY </w:t>
      </w:r>
    </w:p>
    <w:p w14:paraId="431BEDE0" w14:textId="77777777" w:rsidR="00310361" w:rsidRPr="00DC57DB" w:rsidRDefault="00310361" w:rsidP="0031036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8185CA" w14:textId="77777777" w:rsidR="00310361" w:rsidRPr="00DC57DB" w:rsidRDefault="00310361" w:rsidP="0031036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C57DB">
        <w:rPr>
          <w:rFonts w:ascii="Corbel" w:hAnsi="Corbel"/>
          <w:smallCaps w:val="0"/>
          <w:szCs w:val="24"/>
        </w:rPr>
        <w:t>4.1 Sposoby weryfikacji efektów uczenia się</w:t>
      </w:r>
    </w:p>
    <w:p w14:paraId="00F660F1" w14:textId="77777777" w:rsidR="00310361" w:rsidRPr="00DC57DB" w:rsidRDefault="00310361" w:rsidP="0031036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534" w:type="dxa"/>
        <w:tblLayout w:type="fixed"/>
        <w:tblLook w:val="0000" w:firstRow="0" w:lastRow="0" w:firstColumn="0" w:lastColumn="0" w:noHBand="0" w:noVBand="0"/>
      </w:tblPr>
      <w:tblGrid>
        <w:gridCol w:w="1868"/>
        <w:gridCol w:w="4723"/>
        <w:gridCol w:w="2163"/>
      </w:tblGrid>
      <w:tr w:rsidR="00310361" w:rsidRPr="00DC57DB" w14:paraId="158E5A3F" w14:textId="77777777" w:rsidTr="47425BDC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6F1A6C4" w14:textId="77777777" w:rsidR="00310361" w:rsidRPr="00DC57DB" w:rsidRDefault="00310361" w:rsidP="00C32851">
            <w:pPr>
              <w:pStyle w:val="Punktygwne"/>
              <w:rPr>
                <w:rFonts w:ascii="Corbel" w:hAnsi="Corbel"/>
                <w:i/>
                <w:szCs w:val="24"/>
              </w:rPr>
            </w:pPr>
            <w:r w:rsidRPr="00DC57DB">
              <w:rPr>
                <w:rFonts w:ascii="Corbel" w:hAnsi="Corbel"/>
                <w:szCs w:val="24"/>
              </w:rPr>
              <w:t>Symbol efektu</w:t>
            </w:r>
          </w:p>
          <w:p w14:paraId="7F975CEE" w14:textId="77777777" w:rsidR="00310361" w:rsidRPr="00DC57DB" w:rsidRDefault="00310361" w:rsidP="00C32851">
            <w:pPr>
              <w:pStyle w:val="Punktygwne"/>
              <w:rPr>
                <w:rFonts w:ascii="Corbel" w:hAnsi="Corbel"/>
                <w:i/>
                <w:szCs w:val="24"/>
              </w:rPr>
            </w:pP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CD516D9" w14:textId="17933046" w:rsidR="00310361" w:rsidRPr="00DC57DB" w:rsidRDefault="00310361" w:rsidP="47425BDC">
            <w:pPr>
              <w:pStyle w:val="Punktygwne"/>
              <w:rPr>
                <w:rFonts w:ascii="Corbel" w:hAnsi="Corbel"/>
              </w:rPr>
            </w:pPr>
            <w:r w:rsidRPr="47425BDC">
              <w:rPr>
                <w:rFonts w:ascii="Corbel" w:hAnsi="Corbel"/>
              </w:rPr>
              <w:t xml:space="preserve">Metody oceny efektów </w:t>
            </w:r>
            <w:r w:rsidR="2DE7F306" w:rsidRPr="47425BDC">
              <w:rPr>
                <w:rFonts w:ascii="Corbel" w:hAnsi="Corbel"/>
              </w:rPr>
              <w:t xml:space="preserve">uczenia się </w:t>
            </w:r>
          </w:p>
          <w:p w14:paraId="45DA7925" w14:textId="77777777" w:rsidR="00310361" w:rsidRPr="00DC57DB" w:rsidRDefault="00310361" w:rsidP="00C32851">
            <w:pPr>
              <w:pStyle w:val="Punktygwne"/>
              <w:rPr>
                <w:rFonts w:ascii="Corbel" w:hAnsi="Corbel"/>
                <w:szCs w:val="24"/>
              </w:rPr>
            </w:pPr>
            <w:r w:rsidRPr="00DC57DB">
              <w:rPr>
                <w:rFonts w:ascii="Corbel" w:hAnsi="Corbel"/>
                <w:szCs w:val="24"/>
              </w:rPr>
              <w:t>( np.: kolokwium, egzamin ustny, egzamin pisemny, projekt, sprawozdanie, obserwacja w trakcie zajęć)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9665316" w14:textId="77777777" w:rsidR="00310361" w:rsidRPr="00DC57DB" w:rsidRDefault="00310361" w:rsidP="00C32851">
            <w:pPr>
              <w:pStyle w:val="Punktygwne"/>
              <w:rPr>
                <w:rFonts w:ascii="Corbel" w:hAnsi="Corbel"/>
                <w:szCs w:val="24"/>
              </w:rPr>
            </w:pPr>
            <w:r w:rsidRPr="00DC57DB">
              <w:rPr>
                <w:rFonts w:ascii="Corbel" w:hAnsi="Corbel"/>
                <w:szCs w:val="24"/>
              </w:rPr>
              <w:t xml:space="preserve">Forma zajęć dydaktycznych ( w, </w:t>
            </w:r>
            <w:proofErr w:type="spellStart"/>
            <w:r w:rsidRPr="00DC57DB">
              <w:rPr>
                <w:rFonts w:ascii="Corbel" w:hAnsi="Corbel"/>
                <w:szCs w:val="24"/>
              </w:rPr>
              <w:t>ćw</w:t>
            </w:r>
            <w:proofErr w:type="spellEnd"/>
            <w:r w:rsidRPr="00DC57DB">
              <w:rPr>
                <w:rFonts w:ascii="Corbel" w:hAnsi="Corbel"/>
                <w:szCs w:val="24"/>
              </w:rPr>
              <w:t>, …)</w:t>
            </w:r>
          </w:p>
        </w:tc>
      </w:tr>
      <w:tr w:rsidR="00310361" w:rsidRPr="00DC57DB" w14:paraId="1A0152A5" w14:textId="77777777" w:rsidTr="47425BDC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128E1E8" w14:textId="77777777" w:rsidR="00310361" w:rsidRPr="00DC57DB" w:rsidRDefault="00310361" w:rsidP="47425BDC">
            <w:pPr>
              <w:pStyle w:val="Punktygwne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EK_01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86F2B8A" w14:textId="77777777" w:rsidR="00310361" w:rsidRPr="00DC57DB" w:rsidRDefault="00310361" w:rsidP="47425BDC">
            <w:pPr>
              <w:pStyle w:val="Punktygwne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BE6380F" w14:textId="3C74F50D" w:rsidR="00310361" w:rsidRPr="00DC57DB" w:rsidRDefault="00310361" w:rsidP="47425BDC">
            <w:pPr>
              <w:pStyle w:val="Punktygwne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ćw.</w:t>
            </w:r>
          </w:p>
        </w:tc>
      </w:tr>
      <w:tr w:rsidR="00310361" w:rsidRPr="00DC57DB" w14:paraId="175E7C32" w14:textId="77777777" w:rsidTr="47425BDC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FCC4A73" w14:textId="77777777" w:rsidR="00310361" w:rsidRPr="00DC57DB" w:rsidRDefault="00310361" w:rsidP="47425BDC">
            <w:pPr>
              <w:pStyle w:val="Punktygwne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EK_02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B50F4B2" w14:textId="77777777" w:rsidR="00310361" w:rsidRPr="00DC57DB" w:rsidRDefault="00310361" w:rsidP="47425BDC">
            <w:pPr>
              <w:pStyle w:val="Punktygwne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BC81F1E" w14:textId="77777777" w:rsidR="00310361" w:rsidRPr="00DC57DB" w:rsidRDefault="00310361" w:rsidP="47425BDC">
            <w:pPr>
              <w:pStyle w:val="Punktygwne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ćw.</w:t>
            </w:r>
          </w:p>
        </w:tc>
      </w:tr>
      <w:tr w:rsidR="00310361" w:rsidRPr="00DC57DB" w14:paraId="6CD850A6" w14:textId="77777777" w:rsidTr="47425BDC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ECF49C8" w14:textId="77777777" w:rsidR="00310361" w:rsidRPr="00DC57DB" w:rsidRDefault="00310361" w:rsidP="47425BDC">
            <w:pPr>
              <w:pStyle w:val="Punktygwne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EK_03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14E394D" w14:textId="77777777" w:rsidR="00310361" w:rsidRPr="00DC57DB" w:rsidRDefault="00310361" w:rsidP="47425BDC">
            <w:pPr>
              <w:pStyle w:val="Punktygwne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0F908EE" w14:textId="77777777" w:rsidR="00310361" w:rsidRPr="00DC57DB" w:rsidRDefault="00310361" w:rsidP="47425BDC">
            <w:pPr>
              <w:pStyle w:val="Punktygwne"/>
              <w:spacing w:after="0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ćw.</w:t>
            </w:r>
          </w:p>
        </w:tc>
      </w:tr>
      <w:tr w:rsidR="00310361" w:rsidRPr="00DC57DB" w14:paraId="2F83629B" w14:textId="77777777" w:rsidTr="47425BDC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19AE75E" w14:textId="77777777" w:rsidR="00310361" w:rsidRPr="00DC57DB" w:rsidRDefault="00310361" w:rsidP="47425BDC">
            <w:pPr>
              <w:pStyle w:val="Punktygwne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EK_04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EAAD84A" w14:textId="77777777" w:rsidR="00310361" w:rsidRPr="00DC57DB" w:rsidRDefault="00310361" w:rsidP="47425BDC">
            <w:pPr>
              <w:pStyle w:val="Punktygwne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B38723D" w14:textId="77777777" w:rsidR="00310361" w:rsidRPr="00DC57DB" w:rsidRDefault="00310361" w:rsidP="47425BDC">
            <w:pPr>
              <w:pStyle w:val="Punktygwne"/>
              <w:spacing w:after="0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ćw.</w:t>
            </w:r>
          </w:p>
        </w:tc>
      </w:tr>
      <w:tr w:rsidR="00310361" w:rsidRPr="00DC57DB" w14:paraId="6C37A421" w14:textId="77777777" w:rsidTr="47425BDC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E6AA2FB" w14:textId="77777777" w:rsidR="00310361" w:rsidRPr="00DC57DB" w:rsidRDefault="00310361" w:rsidP="47425BDC">
            <w:pPr>
              <w:pStyle w:val="Punktygwne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EK_05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BFB6CBF" w14:textId="77777777" w:rsidR="00310361" w:rsidRPr="00DC57DB" w:rsidRDefault="00310361" w:rsidP="47425BDC">
            <w:pPr>
              <w:pStyle w:val="Punktygwne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787B500" w14:textId="77777777" w:rsidR="00310361" w:rsidRPr="00DC57DB" w:rsidRDefault="00310361" w:rsidP="47425BDC">
            <w:pPr>
              <w:pStyle w:val="Punktygwne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ćw.</w:t>
            </w:r>
          </w:p>
        </w:tc>
      </w:tr>
      <w:tr w:rsidR="00310361" w:rsidRPr="00DC57DB" w14:paraId="59DB5EE9" w14:textId="77777777" w:rsidTr="47425BDC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DA06BBE" w14:textId="77777777" w:rsidR="00310361" w:rsidRPr="00DC57DB" w:rsidRDefault="00310361" w:rsidP="47425BDC">
            <w:pPr>
              <w:pStyle w:val="Punktygwne"/>
              <w:spacing w:after="0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EK_06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E522545" w14:textId="77777777" w:rsidR="00310361" w:rsidRPr="00DC57DB" w:rsidRDefault="00310361" w:rsidP="47425BDC">
            <w:pPr>
              <w:pStyle w:val="Punktygwne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06CD2AF" w14:textId="77777777" w:rsidR="00310361" w:rsidRPr="00DC57DB" w:rsidRDefault="00310361" w:rsidP="47425BDC">
            <w:pPr>
              <w:pStyle w:val="Punktygwne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ćw.</w:t>
            </w:r>
          </w:p>
        </w:tc>
      </w:tr>
      <w:tr w:rsidR="00310361" w:rsidRPr="00DC57DB" w14:paraId="15D20B9F" w14:textId="77777777" w:rsidTr="47425BDC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FD4FA98" w14:textId="77777777" w:rsidR="00310361" w:rsidRPr="00DC57DB" w:rsidRDefault="00310361" w:rsidP="47425BDC">
            <w:pPr>
              <w:pStyle w:val="Punktygwne"/>
              <w:spacing w:after="0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EK_07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89E6CEA" w14:textId="77777777" w:rsidR="00310361" w:rsidRPr="00DC57DB" w:rsidRDefault="00310361" w:rsidP="47425BDC">
            <w:pPr>
              <w:pStyle w:val="Punktygwne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0C522BA" w14:textId="77777777" w:rsidR="00310361" w:rsidRPr="00DC57DB" w:rsidRDefault="00310361" w:rsidP="47425BDC">
            <w:pPr>
              <w:pStyle w:val="Punktygwne"/>
              <w:spacing w:after="0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ćw.</w:t>
            </w:r>
          </w:p>
        </w:tc>
      </w:tr>
      <w:tr w:rsidR="00310361" w:rsidRPr="00DC57DB" w14:paraId="3EEDE80C" w14:textId="77777777" w:rsidTr="47425BDC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6148244" w14:textId="77777777" w:rsidR="00310361" w:rsidRPr="00DC57DB" w:rsidRDefault="00310361" w:rsidP="47425BDC">
            <w:pPr>
              <w:pStyle w:val="Punktygwne"/>
              <w:spacing w:after="0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EK_08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BD64AB0" w14:textId="77777777" w:rsidR="00310361" w:rsidRPr="00DC57DB" w:rsidRDefault="00310361" w:rsidP="47425BDC">
            <w:pPr>
              <w:pStyle w:val="Punktygwne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6FC0F8F" w14:textId="77777777" w:rsidR="00310361" w:rsidRPr="00DC57DB" w:rsidRDefault="00310361" w:rsidP="47425BDC">
            <w:pPr>
              <w:pStyle w:val="Punktygwne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ćw.</w:t>
            </w:r>
          </w:p>
        </w:tc>
      </w:tr>
      <w:tr w:rsidR="00310361" w:rsidRPr="00DC57DB" w14:paraId="7B9986AF" w14:textId="77777777" w:rsidTr="47425BDC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7EBDB04" w14:textId="77777777" w:rsidR="00310361" w:rsidRPr="00DC57DB" w:rsidRDefault="00310361" w:rsidP="47425BDC">
            <w:pPr>
              <w:pStyle w:val="Punktygwne"/>
              <w:spacing w:after="0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EK_09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E3E0D4F" w14:textId="77777777" w:rsidR="00310361" w:rsidRPr="00DC57DB" w:rsidRDefault="00310361" w:rsidP="47425BDC">
            <w:pPr>
              <w:pStyle w:val="Punktygwne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D9155E8" w14:textId="77777777" w:rsidR="00310361" w:rsidRPr="00DC57DB" w:rsidRDefault="00310361" w:rsidP="47425BDC">
            <w:pPr>
              <w:pStyle w:val="Punktygwne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ćw.</w:t>
            </w:r>
          </w:p>
        </w:tc>
      </w:tr>
      <w:tr w:rsidR="00310361" w:rsidRPr="00DC57DB" w14:paraId="31E5F22B" w14:textId="77777777" w:rsidTr="47425BDC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BD0ECDF" w14:textId="77777777" w:rsidR="00310361" w:rsidRPr="00DC57DB" w:rsidRDefault="00310361" w:rsidP="47425BDC">
            <w:pPr>
              <w:pStyle w:val="Punktygwne"/>
              <w:spacing w:after="0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EK_10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91C063F" w14:textId="77777777" w:rsidR="00310361" w:rsidRPr="00DC57DB" w:rsidRDefault="00310361" w:rsidP="47425BDC">
            <w:pPr>
              <w:pStyle w:val="Punktygwne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328738F" w14:textId="77777777" w:rsidR="00310361" w:rsidRPr="00DC57DB" w:rsidRDefault="00310361" w:rsidP="47425BDC">
            <w:pPr>
              <w:pStyle w:val="Punktygwne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ćw.</w:t>
            </w:r>
          </w:p>
        </w:tc>
      </w:tr>
      <w:tr w:rsidR="00310361" w:rsidRPr="00DC57DB" w14:paraId="375848A8" w14:textId="77777777" w:rsidTr="47425BDC">
        <w:tc>
          <w:tcPr>
            <w:tcW w:w="18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D881E75" w14:textId="77777777" w:rsidR="00310361" w:rsidRPr="00DC57DB" w:rsidRDefault="00310361" w:rsidP="47425BDC">
            <w:pPr>
              <w:pStyle w:val="Punktygwne"/>
              <w:spacing w:after="0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EK_11</w:t>
            </w:r>
          </w:p>
        </w:tc>
        <w:tc>
          <w:tcPr>
            <w:tcW w:w="47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A05493E" w14:textId="77777777" w:rsidR="00310361" w:rsidRPr="00DC57DB" w:rsidRDefault="00310361" w:rsidP="47425BDC">
            <w:pPr>
              <w:pStyle w:val="Punktygwne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Zaliczenie z oceną</w:t>
            </w:r>
          </w:p>
        </w:tc>
        <w:tc>
          <w:tcPr>
            <w:tcW w:w="21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7D7A817" w14:textId="77777777" w:rsidR="00310361" w:rsidRPr="00DC57DB" w:rsidRDefault="00310361" w:rsidP="47425BDC">
            <w:pPr>
              <w:pStyle w:val="Punktygwne"/>
              <w:rPr>
                <w:rFonts w:ascii="Corbel" w:hAnsi="Corbel"/>
                <w:b w:val="0"/>
              </w:rPr>
            </w:pPr>
            <w:r w:rsidRPr="47425BDC">
              <w:rPr>
                <w:rFonts w:ascii="Corbel" w:hAnsi="Corbel"/>
                <w:b w:val="0"/>
              </w:rPr>
              <w:t>ćw.</w:t>
            </w:r>
          </w:p>
        </w:tc>
      </w:tr>
    </w:tbl>
    <w:p w14:paraId="50E827C0" w14:textId="77777777" w:rsidR="00310361" w:rsidRPr="00DC57DB" w:rsidRDefault="00310361" w:rsidP="0031036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49DEF7" w14:textId="77777777" w:rsidR="00310361" w:rsidRPr="00DC57DB" w:rsidRDefault="00310361" w:rsidP="0031036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C57DB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DFBB15A" w14:textId="77777777" w:rsidR="00310361" w:rsidRPr="00DC57DB" w:rsidRDefault="00310361" w:rsidP="0031036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212" w:type="dxa"/>
        <w:tblLayout w:type="fixed"/>
        <w:tblLook w:val="0000" w:firstRow="0" w:lastRow="0" w:firstColumn="0" w:lastColumn="0" w:noHBand="0" w:noVBand="0"/>
      </w:tblPr>
      <w:tblGrid>
        <w:gridCol w:w="9212"/>
      </w:tblGrid>
      <w:tr w:rsidR="00B76627" w:rsidRPr="00DC57DB" w14:paraId="7C6359BD" w14:textId="77777777" w:rsidTr="68A965F0">
        <w:trPr>
          <w:trHeight w:val="1888"/>
        </w:trPr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B85E61A" w14:textId="74E57134" w:rsidR="00B76627" w:rsidRPr="00DC57DB" w:rsidRDefault="2E80130C" w:rsidP="68A965F0">
            <w:pPr>
              <w:jc w:val="both"/>
            </w:pPr>
            <w:r w:rsidRPr="68A965F0">
              <w:rPr>
                <w:rFonts w:ascii="Times New Roman" w:eastAsia="Times New Roman" w:hAnsi="Times New Roman"/>
                <w:color w:val="201F1E"/>
                <w:sz w:val="24"/>
                <w:szCs w:val="24"/>
              </w:rPr>
              <w:lastRenderedPageBreak/>
              <w:t xml:space="preserve">Warunkiem uzyskania zaliczenia </w:t>
            </w:r>
            <w:r w:rsidRPr="68A965F0">
              <w:rPr>
                <w:rFonts w:cs="Calibri"/>
                <w:sz w:val="24"/>
                <w:szCs w:val="24"/>
              </w:rPr>
              <w:t>jest uzyskanie pozytywnej oceny</w:t>
            </w:r>
            <w:r w:rsidRPr="68A965F0">
              <w:rPr>
                <w:rFonts w:cs="Calibri"/>
                <w:smallCaps/>
              </w:rPr>
              <w:t>.</w:t>
            </w:r>
            <w:r w:rsidRPr="68A965F0">
              <w:rPr>
                <w:rFonts w:cs="Calibri"/>
                <w:sz w:val="24"/>
                <w:szCs w:val="24"/>
              </w:rPr>
              <w:t xml:space="preserve"> Zaliczenie może mieć formę pisemną lub ustną. Polega na odpowiedzi na zadane pytania. Zaliczenie zawierać może pytania testowe, otwarte oraz problemowe. </w:t>
            </w:r>
            <w:r w:rsidRPr="68A965F0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6200C528" w14:textId="59606609" w:rsidR="00B76627" w:rsidRPr="00DC57DB" w:rsidRDefault="2E80130C" w:rsidP="68A965F0">
            <w:pPr>
              <w:jc w:val="both"/>
            </w:pPr>
            <w:r w:rsidRPr="68A965F0">
              <w:rPr>
                <w:rFonts w:cs="Calibri"/>
                <w:sz w:val="24"/>
                <w:szCs w:val="24"/>
              </w:rPr>
              <w:t>Kryteriami  oceny odpowiedzi są: kompletność odpowiedzi, poprawna terminologia, aktualny stan prawny.</w:t>
            </w:r>
            <w:r w:rsidRPr="68A965F0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5F5C4883" w14:textId="07225DE5" w:rsidR="00B76627" w:rsidRPr="00DC57DB" w:rsidRDefault="2E80130C" w:rsidP="68A965F0">
            <w:pPr>
              <w:jc w:val="both"/>
            </w:pPr>
            <w:r w:rsidRPr="68A965F0">
              <w:rPr>
                <w:rFonts w:cs="Calibri"/>
                <w:sz w:val="24"/>
                <w:szCs w:val="24"/>
              </w:rPr>
              <w:t>Przyjmuje się następującą skalę ocen:</w:t>
            </w:r>
            <w:r w:rsidRPr="68A965F0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0D5C9650" w14:textId="06C38D06" w:rsidR="00B76627" w:rsidRPr="00DC57DB" w:rsidRDefault="2E80130C" w:rsidP="68A965F0">
            <w:proofErr w:type="spellStart"/>
            <w:r w:rsidRPr="68A965F0">
              <w:rPr>
                <w:rFonts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68A965F0">
              <w:rPr>
                <w:rFonts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14:paraId="17926DB6" w14:textId="484DA9E8" w:rsidR="00B76627" w:rsidRPr="00DC57DB" w:rsidRDefault="2E80130C" w:rsidP="68A965F0">
            <w:r w:rsidRPr="68A965F0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68A965F0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68A965F0">
              <w:rPr>
                <w:rFonts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14:paraId="5975D9AA" w14:textId="07A299B2" w:rsidR="00B76627" w:rsidRPr="00DC57DB" w:rsidRDefault="2E80130C" w:rsidP="68A965F0">
            <w:proofErr w:type="spellStart"/>
            <w:r w:rsidRPr="68A965F0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68A965F0">
              <w:rPr>
                <w:rFonts w:cs="Calibri"/>
                <w:color w:val="000000" w:themeColor="text1"/>
                <w:sz w:val="24"/>
                <w:szCs w:val="24"/>
              </w:rPr>
              <w:t xml:space="preserve"> –  70 – 80%, </w:t>
            </w:r>
          </w:p>
          <w:p w14:paraId="40649C43" w14:textId="376BD2FD" w:rsidR="00B76627" w:rsidRPr="00DC57DB" w:rsidRDefault="2E80130C" w:rsidP="68A965F0">
            <w:r w:rsidRPr="68A965F0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68A965F0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68A965F0">
              <w:rPr>
                <w:rFonts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14:paraId="276F73A1" w14:textId="42DBF6DF" w:rsidR="00B76627" w:rsidRPr="00DC57DB" w:rsidRDefault="2E80130C" w:rsidP="68A965F0">
            <w:proofErr w:type="spellStart"/>
            <w:r w:rsidRPr="68A965F0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68A965F0">
              <w:rPr>
                <w:rFonts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14:paraId="739207A1" w14:textId="5C459727" w:rsidR="00B76627" w:rsidRPr="00DC57DB" w:rsidRDefault="2E80130C" w:rsidP="68A965F0">
            <w:proofErr w:type="spellStart"/>
            <w:r w:rsidRPr="68A965F0">
              <w:rPr>
                <w:rFonts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68A965F0">
              <w:rPr>
                <w:rFonts w:cs="Calibri"/>
                <w:color w:val="000000" w:themeColor="text1"/>
                <w:sz w:val="24"/>
                <w:szCs w:val="24"/>
              </w:rPr>
              <w:t xml:space="preserve">.- poniżej 50 %. </w:t>
            </w:r>
          </w:p>
          <w:p w14:paraId="60B4AC5F" w14:textId="38E098A6" w:rsidR="00B76627" w:rsidRPr="00DC57DB" w:rsidRDefault="00B76627" w:rsidP="68A965F0">
            <w:pPr>
              <w:jc w:val="both"/>
              <w:rPr>
                <w:rFonts w:ascii="Times New Roman" w:eastAsia="Times New Roman" w:hAnsi="Times New Roman"/>
                <w:color w:val="201F1E"/>
                <w:sz w:val="24"/>
                <w:szCs w:val="24"/>
              </w:rPr>
            </w:pPr>
          </w:p>
          <w:p w14:paraId="2BCF9AD8" w14:textId="68ECAFB1" w:rsidR="00B76627" w:rsidRPr="00DC57DB" w:rsidRDefault="00B76627" w:rsidP="68A965F0">
            <w:pPr>
              <w:pStyle w:val="Punktygwne"/>
              <w:rPr>
                <w:rFonts w:ascii="Corbel" w:hAnsi="Corbel"/>
                <w:bCs/>
                <w:szCs w:val="24"/>
              </w:rPr>
            </w:pPr>
          </w:p>
        </w:tc>
      </w:tr>
    </w:tbl>
    <w:p w14:paraId="5383D3EB" w14:textId="77777777" w:rsidR="00310361" w:rsidRPr="00DC57DB" w:rsidRDefault="00310361" w:rsidP="0031036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365CC38" w14:textId="77777777" w:rsidR="00310361" w:rsidRPr="00DC57DB" w:rsidRDefault="00310361" w:rsidP="0031036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C57DB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3583EC2" w14:textId="77777777" w:rsidR="00310361" w:rsidRPr="00DC57DB" w:rsidRDefault="00310361" w:rsidP="0031036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310361" w:rsidRPr="00DC57DB" w14:paraId="6EFE0C4E" w14:textId="77777777" w:rsidTr="00C32851">
        <w:tc>
          <w:tcPr>
            <w:tcW w:w="4962" w:type="dxa"/>
            <w:vAlign w:val="center"/>
          </w:tcPr>
          <w:p w14:paraId="1B6C7E15" w14:textId="77777777" w:rsidR="00310361" w:rsidRPr="00DC57DB" w:rsidRDefault="00310361" w:rsidP="00C328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C57DB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C2DAACC" w14:textId="77777777" w:rsidR="00310361" w:rsidRPr="00DC57DB" w:rsidRDefault="00310361" w:rsidP="00C328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C57DB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310361" w:rsidRPr="00DC57DB" w14:paraId="0F7D2E2E" w14:textId="77777777" w:rsidTr="00C32851">
        <w:tc>
          <w:tcPr>
            <w:tcW w:w="4962" w:type="dxa"/>
          </w:tcPr>
          <w:p w14:paraId="232AEF05" w14:textId="77777777" w:rsidR="00310361" w:rsidRPr="00DC57DB" w:rsidRDefault="00310361" w:rsidP="00C328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7" w:type="dxa"/>
          </w:tcPr>
          <w:p w14:paraId="41204ED6" w14:textId="77777777" w:rsidR="00310361" w:rsidRPr="00DC57DB" w:rsidRDefault="00310361" w:rsidP="00C328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310361" w:rsidRPr="00DC57DB" w14:paraId="6B5FE7C5" w14:textId="77777777" w:rsidTr="00C32851">
        <w:tc>
          <w:tcPr>
            <w:tcW w:w="4962" w:type="dxa"/>
          </w:tcPr>
          <w:p w14:paraId="5061444C" w14:textId="77777777" w:rsidR="00310361" w:rsidRPr="00DC57DB" w:rsidRDefault="00310361" w:rsidP="00C328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E85EA2E" w14:textId="77777777" w:rsidR="00310361" w:rsidRPr="00DC57DB" w:rsidRDefault="00310361" w:rsidP="00C328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275C6FF" w14:textId="77777777" w:rsidR="00310361" w:rsidRPr="00DC57DB" w:rsidRDefault="00310361" w:rsidP="00C328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4 (udział w konsultacjach - 2 godz., udział w zaliczeniu - 2 godz.</w:t>
            </w:r>
          </w:p>
        </w:tc>
      </w:tr>
      <w:tr w:rsidR="00310361" w:rsidRPr="00DC57DB" w14:paraId="7B3DA762" w14:textId="77777777" w:rsidTr="00C32851">
        <w:tc>
          <w:tcPr>
            <w:tcW w:w="4962" w:type="dxa"/>
          </w:tcPr>
          <w:p w14:paraId="594B672D" w14:textId="77777777" w:rsidR="00310361" w:rsidRPr="00DC57DB" w:rsidRDefault="00310361" w:rsidP="00C328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C217DE" w14:textId="77777777" w:rsidR="00310361" w:rsidRPr="00DC57DB" w:rsidRDefault="00310361" w:rsidP="00C328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D1A7669" w14:textId="77777777" w:rsidR="00310361" w:rsidRPr="00DC57DB" w:rsidRDefault="00310361" w:rsidP="00C328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56</w:t>
            </w:r>
          </w:p>
        </w:tc>
      </w:tr>
      <w:tr w:rsidR="00310361" w:rsidRPr="00DC57DB" w14:paraId="6E799461" w14:textId="77777777" w:rsidTr="00C32851">
        <w:tc>
          <w:tcPr>
            <w:tcW w:w="4962" w:type="dxa"/>
          </w:tcPr>
          <w:p w14:paraId="074B4394" w14:textId="77777777" w:rsidR="00310361" w:rsidRPr="00DC57DB" w:rsidRDefault="00310361" w:rsidP="00C328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D6C4AAC" w14:textId="77777777" w:rsidR="00310361" w:rsidRPr="00DC57DB" w:rsidRDefault="00310361" w:rsidP="00C328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310361" w:rsidRPr="00DC57DB" w14:paraId="55A0FFF5" w14:textId="77777777" w:rsidTr="00C32851">
        <w:tc>
          <w:tcPr>
            <w:tcW w:w="4962" w:type="dxa"/>
          </w:tcPr>
          <w:p w14:paraId="493E3CA8" w14:textId="77777777" w:rsidR="00310361" w:rsidRPr="00DC57DB" w:rsidRDefault="00310361" w:rsidP="00C3285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C57D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3A9D6C4" w14:textId="77777777" w:rsidR="00310361" w:rsidRPr="00DC57DB" w:rsidRDefault="00310361" w:rsidP="00C328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C57D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C88436E" w14:textId="77777777" w:rsidR="00310361" w:rsidRPr="00DC57DB" w:rsidRDefault="00310361" w:rsidP="0031036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C57DB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28F9C3E" w14:textId="77777777" w:rsidR="00310361" w:rsidRPr="00DC57DB" w:rsidRDefault="00310361" w:rsidP="0031036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69C2BA" w14:textId="77777777" w:rsidR="00310361" w:rsidRPr="00DC57DB" w:rsidRDefault="00310361" w:rsidP="0031036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C57DB">
        <w:rPr>
          <w:rFonts w:ascii="Corbel" w:hAnsi="Corbel"/>
          <w:smallCaps w:val="0"/>
          <w:szCs w:val="24"/>
        </w:rPr>
        <w:t>6. PRAKTYKI ZAWODOWE W RAMACH PRZEDMIOTU</w:t>
      </w:r>
    </w:p>
    <w:p w14:paraId="566028FE" w14:textId="77777777" w:rsidR="00310361" w:rsidRPr="00DC57DB" w:rsidRDefault="00310361" w:rsidP="00310361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310361" w:rsidRPr="00DC57DB" w14:paraId="2F53B878" w14:textId="77777777" w:rsidTr="47425BDC">
        <w:trPr>
          <w:trHeight w:val="397"/>
        </w:trPr>
        <w:tc>
          <w:tcPr>
            <w:tcW w:w="3544" w:type="dxa"/>
          </w:tcPr>
          <w:p w14:paraId="421186CB" w14:textId="77777777" w:rsidR="00310361" w:rsidRPr="00DC57DB" w:rsidRDefault="00310361" w:rsidP="00C328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7D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56CF084" w14:textId="3B875565" w:rsidR="00310361" w:rsidRPr="00DC57DB" w:rsidRDefault="0322A733" w:rsidP="47425BD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47425BDC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310361" w:rsidRPr="00DC57DB" w14:paraId="52460807" w14:textId="77777777" w:rsidTr="47425BDC">
        <w:trPr>
          <w:trHeight w:val="397"/>
        </w:trPr>
        <w:tc>
          <w:tcPr>
            <w:tcW w:w="3544" w:type="dxa"/>
          </w:tcPr>
          <w:p w14:paraId="39D89621" w14:textId="77777777" w:rsidR="00310361" w:rsidRPr="00DC57DB" w:rsidRDefault="00310361" w:rsidP="00C328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57D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5045537" w14:textId="59AB5962" w:rsidR="00310361" w:rsidRPr="00DC57DB" w:rsidRDefault="628D31A4" w:rsidP="47425BD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7425BDC">
              <w:rPr>
                <w:rFonts w:ascii="Corbel" w:hAnsi="Corbel"/>
                <w:b w:val="0"/>
                <w:smallCaps w:val="0"/>
              </w:rPr>
              <w:t>Nie dot</w:t>
            </w:r>
            <w:r w:rsidR="451996EF" w:rsidRPr="47425BDC">
              <w:rPr>
                <w:rFonts w:ascii="Corbel" w:hAnsi="Corbel"/>
                <w:b w:val="0"/>
                <w:smallCaps w:val="0"/>
              </w:rPr>
              <w:t>y</w:t>
            </w:r>
            <w:r w:rsidRPr="47425BDC">
              <w:rPr>
                <w:rFonts w:ascii="Corbel" w:hAnsi="Corbel"/>
                <w:b w:val="0"/>
                <w:smallCaps w:val="0"/>
              </w:rPr>
              <w:t>czy</w:t>
            </w:r>
          </w:p>
        </w:tc>
      </w:tr>
    </w:tbl>
    <w:p w14:paraId="63AEE7B5" w14:textId="77777777" w:rsidR="00310361" w:rsidRPr="00DC57DB" w:rsidRDefault="00310361" w:rsidP="0031036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7FBEB90" w14:textId="77777777" w:rsidR="00310361" w:rsidRPr="00DC57DB" w:rsidRDefault="00310361" w:rsidP="0031036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C57DB">
        <w:rPr>
          <w:rFonts w:ascii="Corbel" w:hAnsi="Corbel"/>
          <w:smallCaps w:val="0"/>
          <w:szCs w:val="24"/>
        </w:rPr>
        <w:lastRenderedPageBreak/>
        <w:t xml:space="preserve">7. LITERATURA </w:t>
      </w:r>
    </w:p>
    <w:p w14:paraId="2688C0DD" w14:textId="77777777" w:rsidR="00310361" w:rsidRPr="00DC57DB" w:rsidRDefault="00310361" w:rsidP="0031036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10361" w:rsidRPr="00DC57DB" w14:paraId="76ED434A" w14:textId="77777777" w:rsidTr="47425BDC">
        <w:trPr>
          <w:trHeight w:val="397"/>
        </w:trPr>
        <w:tc>
          <w:tcPr>
            <w:tcW w:w="7513" w:type="dxa"/>
          </w:tcPr>
          <w:p w14:paraId="675BB80C" w14:textId="77777777" w:rsidR="00310361" w:rsidRPr="00DC57DB" w:rsidRDefault="00310361" w:rsidP="47425BDC">
            <w:pPr>
              <w:pStyle w:val="Punktygwne"/>
              <w:ind w:left="720"/>
              <w:rPr>
                <w:rFonts w:ascii="Corbel" w:hAnsi="Corbel"/>
                <w:bCs/>
              </w:rPr>
            </w:pPr>
            <w:r w:rsidRPr="47425BDC">
              <w:rPr>
                <w:rFonts w:ascii="Corbel" w:hAnsi="Corbel"/>
                <w:bCs/>
                <w:smallCaps w:val="0"/>
              </w:rPr>
              <w:t xml:space="preserve">Literatura podstawowa: </w:t>
            </w:r>
          </w:p>
          <w:p w14:paraId="048E2736" w14:textId="0AC28076" w:rsidR="47425BDC" w:rsidRDefault="47425BDC" w:rsidP="47425BDC">
            <w:pPr>
              <w:pStyle w:val="Punktygwne"/>
              <w:ind w:left="72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44B0956D" w14:textId="77777777" w:rsidR="00B76627" w:rsidRPr="00DC57DB" w:rsidRDefault="00B76627" w:rsidP="00B76627">
            <w:pPr>
              <w:pStyle w:val="Akapitzlist"/>
              <w:numPr>
                <w:ilvl w:val="0"/>
                <w:numId w:val="7"/>
              </w:numPr>
              <w:shd w:val="clear" w:color="auto" w:fill="FFFFFF"/>
              <w:spacing w:after="0" w:line="336" w:lineRule="atLeast"/>
              <w:jc w:val="both"/>
              <w:rPr>
                <w:rFonts w:ascii="Corbel" w:eastAsia="Times New Roman" w:hAnsi="Corbel" w:cs="Helvetica"/>
                <w:lang w:eastAsia="pl-PL"/>
              </w:rPr>
            </w:pPr>
            <w:r w:rsidRPr="00DC57DB">
              <w:rPr>
                <w:rFonts w:ascii="Corbel" w:eastAsia="Times New Roman" w:hAnsi="Corbel" w:cs="Helvetica"/>
                <w:lang w:eastAsia="pl-PL"/>
              </w:rPr>
              <w:t xml:space="preserve">L. Dubel: </w:t>
            </w:r>
            <w:r w:rsidRPr="00DC57DB">
              <w:rPr>
                <w:rFonts w:ascii="Corbel" w:eastAsia="Times New Roman" w:hAnsi="Corbel" w:cs="Helvetica"/>
                <w:i/>
                <w:lang w:eastAsia="pl-PL"/>
              </w:rPr>
              <w:t>Historia doktryn politycznych i prawnych do schyłku XX wieku,</w:t>
            </w:r>
            <w:r w:rsidRPr="00DC57DB">
              <w:rPr>
                <w:rFonts w:ascii="Corbel" w:eastAsia="Times New Roman" w:hAnsi="Corbel" w:cs="Helvetica"/>
                <w:lang w:eastAsia="pl-PL"/>
              </w:rPr>
              <w:t xml:space="preserve"> Wydawnictwo „</w:t>
            </w:r>
            <w:proofErr w:type="spellStart"/>
            <w:r w:rsidRPr="00DC57DB">
              <w:rPr>
                <w:rFonts w:ascii="Corbel" w:eastAsia="Times New Roman" w:hAnsi="Corbel" w:cs="Helvetica"/>
                <w:lang w:eastAsia="pl-PL"/>
              </w:rPr>
              <w:t>LexisNexis</w:t>
            </w:r>
            <w:proofErr w:type="spellEnd"/>
            <w:r w:rsidRPr="00DC57DB">
              <w:rPr>
                <w:rFonts w:ascii="Corbel" w:eastAsia="Times New Roman" w:hAnsi="Corbel" w:cs="Helvetica"/>
                <w:lang w:eastAsia="pl-PL"/>
              </w:rPr>
              <w:t>”, Warszawa 2012.</w:t>
            </w:r>
          </w:p>
          <w:p w14:paraId="4561541C" w14:textId="77777777" w:rsidR="00B76627" w:rsidRPr="00DC57DB" w:rsidRDefault="00B76627" w:rsidP="00B76627">
            <w:pPr>
              <w:pStyle w:val="Akapitzlist"/>
              <w:numPr>
                <w:ilvl w:val="0"/>
                <w:numId w:val="7"/>
              </w:numPr>
              <w:shd w:val="clear" w:color="auto" w:fill="FFFFFF"/>
              <w:spacing w:after="0" w:line="336" w:lineRule="atLeast"/>
              <w:jc w:val="both"/>
              <w:rPr>
                <w:rFonts w:ascii="Corbel" w:eastAsia="Times New Roman" w:hAnsi="Corbel" w:cs="Helvetica"/>
                <w:lang w:eastAsia="pl-PL"/>
              </w:rPr>
            </w:pPr>
            <w:r w:rsidRPr="00DC57DB">
              <w:rPr>
                <w:rFonts w:ascii="Corbel" w:eastAsia="Times New Roman" w:hAnsi="Corbel" w:cs="Helvetica"/>
                <w:lang w:eastAsia="pl-PL"/>
              </w:rPr>
              <w:t xml:space="preserve">L. Dubel, J. </w:t>
            </w:r>
            <w:proofErr w:type="spellStart"/>
            <w:r w:rsidRPr="00DC57DB">
              <w:rPr>
                <w:rFonts w:ascii="Corbel" w:eastAsia="Times New Roman" w:hAnsi="Corbel" w:cs="Helvetica"/>
                <w:lang w:eastAsia="pl-PL"/>
              </w:rPr>
              <w:t>Kostrubiec</w:t>
            </w:r>
            <w:proofErr w:type="spellEnd"/>
            <w:r w:rsidRPr="00DC57DB">
              <w:rPr>
                <w:rFonts w:ascii="Corbel" w:eastAsia="Times New Roman" w:hAnsi="Corbel" w:cs="Helvetica"/>
                <w:lang w:eastAsia="pl-PL"/>
              </w:rPr>
              <w:t xml:space="preserve">, G. </w:t>
            </w:r>
            <w:proofErr w:type="spellStart"/>
            <w:r w:rsidRPr="00DC57DB">
              <w:rPr>
                <w:rFonts w:ascii="Corbel" w:eastAsia="Times New Roman" w:hAnsi="Corbel" w:cs="Helvetica"/>
                <w:lang w:eastAsia="pl-PL"/>
              </w:rPr>
              <w:t>Ławnikowicz</w:t>
            </w:r>
            <w:proofErr w:type="spellEnd"/>
            <w:r w:rsidRPr="00DC57DB">
              <w:rPr>
                <w:rFonts w:ascii="Corbel" w:eastAsia="Times New Roman" w:hAnsi="Corbel" w:cs="Helvetica"/>
                <w:lang w:eastAsia="pl-PL"/>
              </w:rPr>
              <w:t xml:space="preserve">, M. Łuszczyńska, W. Więcław: </w:t>
            </w:r>
            <w:r w:rsidRPr="00DC57DB">
              <w:rPr>
                <w:rFonts w:ascii="Corbel" w:eastAsia="Times New Roman" w:hAnsi="Corbel" w:cs="Helvetica"/>
                <w:i/>
                <w:lang w:eastAsia="pl-PL"/>
              </w:rPr>
              <w:t xml:space="preserve">Historia doktryn politycznych i prawnych do początku XX wieku, Materiały źródłowe, </w:t>
            </w:r>
            <w:r w:rsidRPr="00DC57DB">
              <w:rPr>
                <w:rFonts w:ascii="Corbel" w:eastAsia="Times New Roman" w:hAnsi="Corbel" w:cs="Helvetica"/>
                <w:lang w:eastAsia="pl-PL"/>
              </w:rPr>
              <w:t>Wydawnictwo Uniwersytetu Marii Curie-Skłodowskiej, Lublin 2003.</w:t>
            </w:r>
          </w:p>
          <w:p w14:paraId="41E48406" w14:textId="77777777" w:rsidR="00B76627" w:rsidRPr="00DC57DB" w:rsidRDefault="00B76627" w:rsidP="00B76627">
            <w:pPr>
              <w:pStyle w:val="Akapitzlist"/>
              <w:shd w:val="clear" w:color="auto" w:fill="FFFFFF"/>
              <w:spacing w:after="0" w:line="336" w:lineRule="atLeast"/>
              <w:jc w:val="both"/>
              <w:rPr>
                <w:rFonts w:ascii="Corbel" w:eastAsia="Times New Roman" w:hAnsi="Corbel" w:cs="Helvetica"/>
                <w:lang w:eastAsia="pl-PL"/>
              </w:rPr>
            </w:pPr>
          </w:p>
          <w:p w14:paraId="65D6A7B9" w14:textId="2769902B" w:rsidR="00310361" w:rsidRPr="00DC57DB" w:rsidRDefault="61FF20C3" w:rsidP="47425BDC">
            <w:pPr>
              <w:pStyle w:val="Akapitzlist"/>
              <w:numPr>
                <w:ilvl w:val="0"/>
                <w:numId w:val="7"/>
              </w:numPr>
              <w:shd w:val="clear" w:color="auto" w:fill="FFFFFF" w:themeFill="background1"/>
              <w:spacing w:after="0" w:line="336" w:lineRule="atLeast"/>
              <w:jc w:val="both"/>
              <w:rPr>
                <w:rFonts w:ascii="Corbel" w:eastAsia="Times New Roman" w:hAnsi="Corbel" w:cs="Helvetica"/>
                <w:lang w:eastAsia="pl-PL"/>
              </w:rPr>
            </w:pPr>
            <w:r w:rsidRPr="47425BDC">
              <w:rPr>
                <w:rFonts w:ascii="Corbel" w:eastAsia="Times New Roman" w:hAnsi="Corbel" w:cs="Helvetica"/>
                <w:lang w:eastAsia="pl-PL"/>
              </w:rPr>
              <w:t xml:space="preserve">M. Jaskólski (red.), I. </w:t>
            </w:r>
            <w:proofErr w:type="spellStart"/>
            <w:r w:rsidRPr="47425BDC">
              <w:rPr>
                <w:rFonts w:ascii="Corbel" w:eastAsia="Times New Roman" w:hAnsi="Corbel" w:cs="Helvetica"/>
                <w:lang w:eastAsia="pl-PL"/>
              </w:rPr>
              <w:t>Barwicka-Tylek</w:t>
            </w:r>
            <w:proofErr w:type="spellEnd"/>
            <w:r w:rsidRPr="47425BDC">
              <w:rPr>
                <w:rFonts w:ascii="Corbel" w:eastAsia="Times New Roman" w:hAnsi="Corbel" w:cs="Helvetica"/>
                <w:lang w:eastAsia="pl-PL"/>
              </w:rPr>
              <w:t xml:space="preserve">, J. Malczewski, </w:t>
            </w:r>
            <w:r w:rsidRPr="47425BDC">
              <w:rPr>
                <w:rFonts w:ascii="Corbel" w:eastAsia="Times New Roman" w:hAnsi="Corbel" w:cs="Helvetica"/>
                <w:i/>
                <w:iCs/>
                <w:lang w:eastAsia="pl-PL"/>
              </w:rPr>
              <w:t xml:space="preserve">Historia myśli ustrojowej i społecznej, </w:t>
            </w:r>
            <w:r w:rsidRPr="47425BDC">
              <w:rPr>
                <w:rFonts w:ascii="Corbel" w:eastAsia="Times New Roman" w:hAnsi="Corbel" w:cs="Helvetica"/>
                <w:lang w:eastAsia="pl-PL"/>
              </w:rPr>
              <w:t>Wolters Kluwer Polska Warszawa 2009.</w:t>
            </w:r>
          </w:p>
        </w:tc>
      </w:tr>
      <w:tr w:rsidR="00310361" w:rsidRPr="00DC57DB" w14:paraId="4A70698E" w14:textId="77777777" w:rsidTr="47425BDC">
        <w:trPr>
          <w:trHeight w:val="397"/>
        </w:trPr>
        <w:tc>
          <w:tcPr>
            <w:tcW w:w="7513" w:type="dxa"/>
          </w:tcPr>
          <w:p w14:paraId="073B5AFB" w14:textId="77777777" w:rsidR="00310361" w:rsidRPr="00DC57DB" w:rsidRDefault="00310361" w:rsidP="47425BD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7425BDC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2ACC5A6B" w14:textId="3D8C61B4" w:rsidR="47425BDC" w:rsidRDefault="47425BDC" w:rsidP="47425BD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0B1E14A5" w14:textId="77777777" w:rsidR="00B76627" w:rsidRPr="00DC57DB" w:rsidRDefault="00B76627" w:rsidP="00B76627">
            <w:pPr>
              <w:pStyle w:val="Akapitzlist"/>
              <w:numPr>
                <w:ilvl w:val="0"/>
                <w:numId w:val="8"/>
              </w:numPr>
              <w:shd w:val="clear" w:color="auto" w:fill="FFFFFF"/>
              <w:spacing w:after="0" w:line="336" w:lineRule="atLeast"/>
              <w:jc w:val="both"/>
              <w:rPr>
                <w:rFonts w:ascii="Corbel" w:eastAsia="Times New Roman" w:hAnsi="Corbel" w:cs="Helvetica"/>
                <w:lang w:eastAsia="pl-PL"/>
              </w:rPr>
            </w:pPr>
            <w:r w:rsidRPr="00DC57DB">
              <w:rPr>
                <w:rFonts w:ascii="Corbel" w:eastAsia="Times New Roman" w:hAnsi="Corbel" w:cs="Helvetica"/>
                <w:lang w:eastAsia="pl-PL"/>
              </w:rPr>
              <w:t>A. Łuszczyński, Paradygmaty i ich zmiany w historii doktryn polityczno – prawnych, [w:] Kontynuacje i nowatorstwo w świecie współczesnych idei, pod red. M. Mikołajczyk i M. Śliwy, Kraków 2008, ss. 16 – 23.</w:t>
            </w:r>
          </w:p>
          <w:p w14:paraId="1C0AC008" w14:textId="77777777" w:rsidR="00B76627" w:rsidRPr="00DC57DB" w:rsidRDefault="00B76627" w:rsidP="00B76627">
            <w:pPr>
              <w:pStyle w:val="Akapitzlist"/>
              <w:shd w:val="clear" w:color="auto" w:fill="FFFFFF"/>
              <w:spacing w:after="0" w:line="336" w:lineRule="atLeast"/>
              <w:jc w:val="both"/>
              <w:rPr>
                <w:rFonts w:ascii="Corbel" w:eastAsia="Times New Roman" w:hAnsi="Corbel" w:cs="Helvetica"/>
                <w:lang w:eastAsia="pl-PL"/>
              </w:rPr>
            </w:pPr>
          </w:p>
          <w:p w14:paraId="6375AE53" w14:textId="77777777" w:rsidR="00B76627" w:rsidRPr="00DC57DB" w:rsidRDefault="00B76627" w:rsidP="00B76627">
            <w:pPr>
              <w:pStyle w:val="Akapitzlist"/>
              <w:numPr>
                <w:ilvl w:val="0"/>
                <w:numId w:val="8"/>
              </w:numPr>
              <w:shd w:val="clear" w:color="auto" w:fill="FFFFFF"/>
              <w:spacing w:after="0" w:line="336" w:lineRule="atLeast"/>
              <w:jc w:val="both"/>
              <w:rPr>
                <w:rFonts w:ascii="Corbel" w:eastAsia="Times New Roman" w:hAnsi="Corbel" w:cs="Helvetica"/>
                <w:lang w:eastAsia="pl-PL"/>
              </w:rPr>
            </w:pPr>
            <w:r w:rsidRPr="00DC57DB">
              <w:rPr>
                <w:rFonts w:ascii="Corbel" w:eastAsia="Times New Roman" w:hAnsi="Corbel" w:cs="Helvetica"/>
                <w:lang w:eastAsia="pl-PL"/>
              </w:rPr>
              <w:t>A. Łuszczyński, Kościół katolicki jako siła polityczna w okresie transformacji ustrojowej 1989 – 1997 (Rozważania na przykładzie województwa lubelskiego), „Polityka i Społeczeństwo” nr 5/2007, ss. 85 – 92.</w:t>
            </w:r>
          </w:p>
          <w:p w14:paraId="34AD8191" w14:textId="77777777" w:rsidR="00B76627" w:rsidRPr="00DC57DB" w:rsidRDefault="00B76627" w:rsidP="00B76627">
            <w:pPr>
              <w:pStyle w:val="Akapitzlist"/>
              <w:numPr>
                <w:ilvl w:val="0"/>
                <w:numId w:val="8"/>
              </w:numPr>
              <w:shd w:val="clear" w:color="auto" w:fill="FFFFFF"/>
              <w:spacing w:after="0" w:line="336" w:lineRule="atLeast"/>
              <w:jc w:val="both"/>
              <w:rPr>
                <w:rFonts w:ascii="Corbel" w:eastAsia="Times New Roman" w:hAnsi="Corbel" w:cs="Helvetica"/>
                <w:lang w:eastAsia="pl-PL"/>
              </w:rPr>
            </w:pPr>
            <w:r w:rsidRPr="00DC57DB">
              <w:rPr>
                <w:rFonts w:ascii="Corbel" w:eastAsia="Times New Roman" w:hAnsi="Corbel" w:cs="Helvetica"/>
                <w:lang w:eastAsia="pl-PL"/>
              </w:rPr>
              <w:t xml:space="preserve">J. Malec, D. Malec, </w:t>
            </w:r>
            <w:r w:rsidRPr="00DC57DB">
              <w:rPr>
                <w:rFonts w:ascii="Corbel" w:eastAsia="Times New Roman" w:hAnsi="Corbel" w:cs="Helvetica"/>
                <w:i/>
                <w:lang w:eastAsia="pl-PL"/>
              </w:rPr>
              <w:t xml:space="preserve">Historia administracji i myśli administracyjnej, </w:t>
            </w:r>
            <w:r w:rsidRPr="00DC57DB">
              <w:rPr>
                <w:rFonts w:ascii="Corbel" w:eastAsia="Times New Roman" w:hAnsi="Corbel" w:cs="Helvetica"/>
                <w:lang w:eastAsia="pl-PL"/>
              </w:rPr>
              <w:t>Wydawnictwo Uniwersytetu Jagiellońskiego, Kraków 2003.</w:t>
            </w:r>
          </w:p>
          <w:p w14:paraId="7F50623A" w14:textId="77777777" w:rsidR="00B76627" w:rsidRPr="00DC57DB" w:rsidRDefault="00B76627" w:rsidP="00B76627">
            <w:pPr>
              <w:pStyle w:val="Akapitzlist"/>
              <w:shd w:val="clear" w:color="auto" w:fill="FFFFFF"/>
              <w:spacing w:after="0" w:line="336" w:lineRule="atLeast"/>
              <w:jc w:val="both"/>
              <w:rPr>
                <w:rFonts w:ascii="Corbel" w:eastAsia="Times New Roman" w:hAnsi="Corbel" w:cs="Helvetica"/>
                <w:lang w:eastAsia="pl-PL"/>
              </w:rPr>
            </w:pPr>
          </w:p>
          <w:p w14:paraId="152BBFF9" w14:textId="0FA70958" w:rsidR="00310361" w:rsidRPr="00DC57DB" w:rsidRDefault="61FF20C3" w:rsidP="47425BDC">
            <w:pPr>
              <w:pStyle w:val="Akapitzlist"/>
              <w:numPr>
                <w:ilvl w:val="0"/>
                <w:numId w:val="8"/>
              </w:numPr>
              <w:shd w:val="clear" w:color="auto" w:fill="FFFFFF" w:themeFill="background1"/>
              <w:spacing w:after="0" w:line="336" w:lineRule="atLeast"/>
              <w:jc w:val="both"/>
              <w:rPr>
                <w:rFonts w:ascii="Corbel" w:eastAsia="Times New Roman" w:hAnsi="Corbel" w:cs="Helvetica"/>
                <w:lang w:eastAsia="pl-PL"/>
              </w:rPr>
            </w:pPr>
            <w:r w:rsidRPr="47425BDC">
              <w:rPr>
                <w:rFonts w:ascii="Corbel" w:eastAsia="Times New Roman" w:hAnsi="Corbel" w:cs="Helvetica"/>
                <w:lang w:eastAsia="pl-PL"/>
              </w:rPr>
              <w:t xml:space="preserve">T. Maciejewski, </w:t>
            </w:r>
            <w:r w:rsidRPr="47425BDC">
              <w:rPr>
                <w:rFonts w:ascii="Corbel" w:eastAsia="Times New Roman" w:hAnsi="Corbel" w:cs="Helvetica"/>
                <w:i/>
                <w:iCs/>
                <w:lang w:eastAsia="pl-PL"/>
              </w:rPr>
              <w:t xml:space="preserve">Historia myśli administracyjnej od 1918 r., </w:t>
            </w:r>
            <w:r w:rsidRPr="47425BDC">
              <w:rPr>
                <w:rFonts w:ascii="Corbel" w:eastAsia="Times New Roman" w:hAnsi="Corbel" w:cs="Helvetica"/>
                <w:lang w:eastAsia="pl-PL"/>
              </w:rPr>
              <w:t>Wydawnictwo C.H. Beck, Warszawa 2008</w:t>
            </w:r>
          </w:p>
        </w:tc>
      </w:tr>
    </w:tbl>
    <w:p w14:paraId="558E4BF8" w14:textId="77777777" w:rsidR="00310361" w:rsidRPr="00DC57DB" w:rsidRDefault="00310361" w:rsidP="0031036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054BB3" w14:textId="77777777" w:rsidR="00310361" w:rsidRPr="00DC57DB" w:rsidRDefault="00310361" w:rsidP="0031036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935ED5E" w14:textId="77777777" w:rsidR="00310361" w:rsidRPr="00DC57DB" w:rsidRDefault="00310361" w:rsidP="00310361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DC57D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4DFF2BC" w14:textId="77777777" w:rsidR="0085747A" w:rsidRPr="00DC57DB" w:rsidRDefault="0085747A" w:rsidP="00310361">
      <w:pPr>
        <w:rPr>
          <w:rFonts w:ascii="Corbel" w:hAnsi="Corbel"/>
        </w:rPr>
      </w:pPr>
    </w:p>
    <w:sectPr w:rsidR="0085747A" w:rsidRPr="00DC57D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3B0798" w14:textId="77777777" w:rsidR="00A25C13" w:rsidRDefault="00A25C13" w:rsidP="00C16ABF">
      <w:pPr>
        <w:spacing w:after="0" w:line="240" w:lineRule="auto"/>
      </w:pPr>
      <w:r>
        <w:separator/>
      </w:r>
    </w:p>
  </w:endnote>
  <w:endnote w:type="continuationSeparator" w:id="0">
    <w:p w14:paraId="0DCD781A" w14:textId="77777777" w:rsidR="00A25C13" w:rsidRDefault="00A25C1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EE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83CF04" w14:textId="77777777" w:rsidR="00A25C13" w:rsidRDefault="00A25C13" w:rsidP="00C16ABF">
      <w:pPr>
        <w:spacing w:after="0" w:line="240" w:lineRule="auto"/>
      </w:pPr>
      <w:r>
        <w:separator/>
      </w:r>
    </w:p>
  </w:footnote>
  <w:footnote w:type="continuationSeparator" w:id="0">
    <w:p w14:paraId="2069E177" w14:textId="77777777" w:rsidR="00A25C13" w:rsidRDefault="00A25C13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NewRomanPSMT"/>
        <w:b w:val="0"/>
        <w:bCs w:val="0"/>
        <w:color w:val="000000"/>
        <w:w w:val="78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00000004"/>
    <w:name w:val="WW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6F74FFD"/>
    <w:multiLevelType w:val="multilevel"/>
    <w:tmpl w:val="DDF22A3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6AB5F49"/>
    <w:multiLevelType w:val="hybridMultilevel"/>
    <w:tmpl w:val="7C88F4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953826"/>
    <w:multiLevelType w:val="hybridMultilevel"/>
    <w:tmpl w:val="A4ACD1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F5C0776"/>
    <w:multiLevelType w:val="multilevel"/>
    <w:tmpl w:val="DDF22A3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783A0D00"/>
    <w:multiLevelType w:val="hybridMultilevel"/>
    <w:tmpl w:val="B29A5A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B932A3"/>
    <w:multiLevelType w:val="hybridMultilevel"/>
    <w:tmpl w:val="CDA487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6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0D3E"/>
    <w:rsid w:val="00131C09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C61AD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0361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4DBA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69D3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12DD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C7A8E"/>
    <w:rsid w:val="007D1989"/>
    <w:rsid w:val="007D6E56"/>
    <w:rsid w:val="007F15B3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46B3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5C13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8C7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44053"/>
    <w:rsid w:val="00B5721F"/>
    <w:rsid w:val="00B607DB"/>
    <w:rsid w:val="00B66529"/>
    <w:rsid w:val="00B75946"/>
    <w:rsid w:val="00B76627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2FF4"/>
    <w:rsid w:val="00C26CB7"/>
    <w:rsid w:val="00C324C1"/>
    <w:rsid w:val="00C36992"/>
    <w:rsid w:val="00C457DB"/>
    <w:rsid w:val="00C47910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E7E9E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57DB"/>
    <w:rsid w:val="00DE09C0"/>
    <w:rsid w:val="00DE4A14"/>
    <w:rsid w:val="00DE7CF5"/>
    <w:rsid w:val="00DF320D"/>
    <w:rsid w:val="00DF71C8"/>
    <w:rsid w:val="00E129B8"/>
    <w:rsid w:val="00E21E7D"/>
    <w:rsid w:val="00E22BB6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4418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C51C5"/>
    <w:rsid w:val="00FD503F"/>
    <w:rsid w:val="00FD7589"/>
    <w:rsid w:val="00FF016A"/>
    <w:rsid w:val="00FF1401"/>
    <w:rsid w:val="00FF5E7D"/>
    <w:rsid w:val="0201EDF9"/>
    <w:rsid w:val="0322A733"/>
    <w:rsid w:val="05398EBB"/>
    <w:rsid w:val="06F223AE"/>
    <w:rsid w:val="0A0CFFDE"/>
    <w:rsid w:val="16603A0A"/>
    <w:rsid w:val="1BC6E18F"/>
    <w:rsid w:val="2B75D3AD"/>
    <w:rsid w:val="2DE7F306"/>
    <w:rsid w:val="2E80130C"/>
    <w:rsid w:val="34846694"/>
    <w:rsid w:val="451996EF"/>
    <w:rsid w:val="47425BDC"/>
    <w:rsid w:val="4E6E7D0D"/>
    <w:rsid w:val="527BBE5E"/>
    <w:rsid w:val="55C993FE"/>
    <w:rsid w:val="5B5845A8"/>
    <w:rsid w:val="5DA049C4"/>
    <w:rsid w:val="5F7863CA"/>
    <w:rsid w:val="61FF20C3"/>
    <w:rsid w:val="628D31A4"/>
    <w:rsid w:val="644BD4ED"/>
    <w:rsid w:val="665F501F"/>
    <w:rsid w:val="678375AF"/>
    <w:rsid w:val="68A965F0"/>
    <w:rsid w:val="691F4610"/>
    <w:rsid w:val="70731628"/>
    <w:rsid w:val="724A6A60"/>
    <w:rsid w:val="73AB7DCB"/>
    <w:rsid w:val="7FF67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7ADF0"/>
  <w15:docId w15:val="{BA250336-2084-47E4-B018-D1C96903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rsid w:val="001C61AD"/>
    <w:pPr>
      <w:suppressAutoHyphens/>
      <w:ind w:left="720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45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14A07-24C4-4A7E-B78C-A36303FA9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6</Pages>
  <Words>1331</Words>
  <Characters>7991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2023-10-02T07:32:00Z</dcterms:created>
  <dcterms:modified xsi:type="dcterms:W3CDTF">2023-10-02T08:13:00Z</dcterms:modified>
</cp:coreProperties>
</file>